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5" w:rsidRPr="004F201A" w:rsidRDefault="008902C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2"/>
          <w:szCs w:val="12"/>
        </w:rPr>
      </w:pPr>
    </w:p>
    <w:p w:rsidR="00701513" w:rsidRDefault="00176E9C" w:rsidP="00E020DC">
      <w:pPr>
        <w:pStyle w:val="Textoindependiente3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Número</w:t>
      </w:r>
      <w:r w:rsidR="00586A92">
        <w:rPr>
          <w:rFonts w:cs="Arial"/>
          <w:sz w:val="18"/>
          <w:szCs w:val="18"/>
        </w:rPr>
        <w:t xml:space="preserve"> </w:t>
      </w:r>
      <w:r w:rsidR="009202F4">
        <w:rPr>
          <w:rFonts w:cs="Arial"/>
          <w:sz w:val="18"/>
          <w:szCs w:val="18"/>
        </w:rPr>
        <w:t xml:space="preserve">  </w:t>
      </w:r>
      <w:r w:rsidR="002C22C0">
        <w:rPr>
          <w:rFonts w:cs="Arial"/>
          <w:sz w:val="18"/>
          <w:szCs w:val="18"/>
        </w:rPr>
        <w:t xml:space="preserve"> /20</w:t>
      </w:r>
      <w:r w:rsidR="009202F4">
        <w:rPr>
          <w:rFonts w:cs="Arial"/>
          <w:sz w:val="18"/>
          <w:szCs w:val="18"/>
        </w:rPr>
        <w:t>--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CONVENIO DE ADHESIÓN DO CONCELLO DE </w:t>
      </w:r>
      <w:r w:rsidR="009202F4">
        <w:rPr>
          <w:rFonts w:ascii="Arial" w:hAnsi="Arial" w:cs="Arial"/>
          <w:b/>
          <w:bCs/>
          <w:sz w:val="24"/>
          <w:szCs w:val="24"/>
        </w:rPr>
        <w:t xml:space="preserve">------- </w:t>
      </w:r>
      <w:r>
        <w:rPr>
          <w:rFonts w:ascii="Arial" w:hAnsi="Arial" w:cs="Arial"/>
          <w:b/>
          <w:bCs/>
          <w:sz w:val="24"/>
          <w:szCs w:val="24"/>
        </w:rPr>
        <w:t>AO</w:t>
      </w:r>
      <w:r w:rsidRPr="009D58CB">
        <w:rPr>
          <w:rFonts w:ascii="Arial" w:hAnsi="Arial" w:cs="Arial"/>
          <w:b/>
          <w:bCs/>
          <w:sz w:val="24"/>
          <w:szCs w:val="24"/>
        </w:rPr>
        <w:t xml:space="preserve"> SISTEMA DE ADQUISICIÓN CENTRALIZADA DA</w:t>
      </w:r>
      <w:r>
        <w:rPr>
          <w:rFonts w:ascii="Arial" w:hAnsi="Arial" w:cs="Arial"/>
          <w:b/>
          <w:bCs/>
          <w:sz w:val="24"/>
          <w:szCs w:val="24"/>
        </w:rPr>
        <w:t xml:space="preserve"> EXCMA.</w:t>
      </w:r>
      <w:r w:rsidRPr="009D58CB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>PUTACIÓN PROVINCIAL DA CORUÑA.</w:t>
      </w:r>
      <w:r w:rsidRPr="009D58C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Coruña, a </w:t>
      </w:r>
      <w:r w:rsidR="009202F4"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 xml:space="preserve"> de </w:t>
      </w:r>
      <w:r w:rsidR="009202F4">
        <w:rPr>
          <w:rFonts w:ascii="Arial" w:hAnsi="Arial" w:cs="Arial"/>
          <w:sz w:val="24"/>
          <w:szCs w:val="24"/>
        </w:rPr>
        <w:t>--------</w:t>
      </w:r>
      <w:r>
        <w:rPr>
          <w:rFonts w:ascii="Arial" w:hAnsi="Arial" w:cs="Arial"/>
          <w:sz w:val="24"/>
          <w:szCs w:val="24"/>
        </w:rPr>
        <w:t xml:space="preserve"> do 20</w:t>
      </w:r>
      <w:r w:rsidR="009202F4">
        <w:rPr>
          <w:rFonts w:ascii="Arial" w:hAnsi="Arial" w:cs="Arial"/>
          <w:sz w:val="24"/>
          <w:szCs w:val="24"/>
        </w:rPr>
        <w:t>--</w:t>
      </w:r>
      <w:r w:rsidRPr="009D58CB">
        <w:rPr>
          <w:rFonts w:ascii="Arial" w:hAnsi="Arial" w:cs="Arial"/>
          <w:sz w:val="24"/>
          <w:szCs w:val="24"/>
        </w:rPr>
        <w:t xml:space="preserve">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REUNIDOS: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 xml:space="preserve">Dunha parte D. </w:t>
      </w:r>
      <w:r w:rsidR="009202F4">
        <w:rPr>
          <w:rFonts w:ascii="Arial" w:hAnsi="Arial" w:cs="Arial"/>
          <w:sz w:val="24"/>
          <w:szCs w:val="24"/>
        </w:rPr>
        <w:t>Valentín González Formoso</w:t>
      </w:r>
      <w:r>
        <w:rPr>
          <w:rFonts w:ascii="Arial" w:hAnsi="Arial" w:cs="Arial"/>
          <w:sz w:val="24"/>
          <w:szCs w:val="24"/>
        </w:rPr>
        <w:t>, na súa calidade de presidente da Ex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ma.Deputación P</w:t>
      </w:r>
      <w:r w:rsidRPr="009D58CB">
        <w:rPr>
          <w:rFonts w:ascii="Arial" w:hAnsi="Arial" w:cs="Arial"/>
          <w:sz w:val="24"/>
          <w:szCs w:val="24"/>
        </w:rPr>
        <w:t xml:space="preserve">rovincial da Coruña, </w:t>
      </w:r>
      <w:r>
        <w:rPr>
          <w:rFonts w:ascii="Arial" w:hAnsi="Arial" w:cs="Arial"/>
          <w:sz w:val="24"/>
          <w:szCs w:val="24"/>
        </w:rPr>
        <w:t xml:space="preserve">que </w:t>
      </w:r>
      <w:r w:rsidRPr="009D58CB">
        <w:rPr>
          <w:rFonts w:ascii="Arial" w:hAnsi="Arial" w:cs="Arial"/>
          <w:sz w:val="24"/>
          <w:szCs w:val="24"/>
        </w:rPr>
        <w:t>act</w:t>
      </w:r>
      <w:r>
        <w:rPr>
          <w:rFonts w:ascii="Arial" w:hAnsi="Arial" w:cs="Arial"/>
          <w:sz w:val="24"/>
          <w:szCs w:val="24"/>
        </w:rPr>
        <w:t>úa</w:t>
      </w:r>
      <w:r w:rsidRPr="009D58CB">
        <w:rPr>
          <w:rFonts w:ascii="Arial" w:hAnsi="Arial" w:cs="Arial"/>
          <w:sz w:val="24"/>
          <w:szCs w:val="24"/>
        </w:rPr>
        <w:t xml:space="preserve"> en nome e representación d</w:t>
      </w:r>
      <w:r>
        <w:rPr>
          <w:rFonts w:ascii="Arial" w:hAnsi="Arial" w:cs="Arial"/>
          <w:sz w:val="24"/>
          <w:szCs w:val="24"/>
        </w:rPr>
        <w:t>est</w:t>
      </w:r>
      <w:r w:rsidRPr="009D58CB">
        <w:rPr>
          <w:rFonts w:ascii="Arial" w:hAnsi="Arial" w:cs="Arial"/>
          <w:sz w:val="24"/>
          <w:szCs w:val="24"/>
        </w:rPr>
        <w:t xml:space="preserve">a en virtude das atribucións que lle confire o </w:t>
      </w:r>
      <w:r>
        <w:rPr>
          <w:rFonts w:ascii="Arial" w:hAnsi="Arial" w:cs="Arial"/>
          <w:sz w:val="24"/>
          <w:szCs w:val="24"/>
        </w:rPr>
        <w:t>artigo 34.1.b) da Lei 7/1985, do 2 de abril, reguladora das bases do réxime l</w:t>
      </w:r>
      <w:r w:rsidRPr="009D58CB">
        <w:rPr>
          <w:rFonts w:ascii="Arial" w:hAnsi="Arial" w:cs="Arial"/>
          <w:sz w:val="24"/>
          <w:szCs w:val="24"/>
        </w:rPr>
        <w:t>ocal e as facultad</w:t>
      </w:r>
      <w:r>
        <w:rPr>
          <w:rFonts w:ascii="Arial" w:hAnsi="Arial" w:cs="Arial"/>
          <w:sz w:val="24"/>
          <w:szCs w:val="24"/>
        </w:rPr>
        <w:t>es outorgadas pola Corporación p</w:t>
      </w:r>
      <w:r w:rsidRPr="009D58CB">
        <w:rPr>
          <w:rFonts w:ascii="Arial" w:hAnsi="Arial" w:cs="Arial"/>
          <w:sz w:val="24"/>
          <w:szCs w:val="24"/>
        </w:rPr>
        <w:t xml:space="preserve">rovincial en sesión celebrada o día </w:t>
      </w:r>
      <w:r>
        <w:rPr>
          <w:rFonts w:ascii="Arial" w:hAnsi="Arial" w:cs="Arial"/>
          <w:sz w:val="24"/>
          <w:szCs w:val="24"/>
        </w:rPr>
        <w:t>27 de xuño de 2014</w:t>
      </w:r>
      <w:r w:rsidRPr="009D58CB">
        <w:rPr>
          <w:rFonts w:ascii="Arial" w:hAnsi="Arial" w:cs="Arial"/>
          <w:sz w:val="24"/>
          <w:szCs w:val="24"/>
        </w:rPr>
        <w:t>, asistido po</w:t>
      </w:r>
      <w:r>
        <w:rPr>
          <w:rFonts w:ascii="Arial" w:hAnsi="Arial" w:cs="Arial"/>
          <w:sz w:val="24"/>
          <w:szCs w:val="24"/>
        </w:rPr>
        <w:t xml:space="preserve">r D. José Luis Almau Supervía, o seu secretario xeral, </w:t>
      </w:r>
      <w:r w:rsidRPr="009D58CB">
        <w:rPr>
          <w:rFonts w:ascii="Arial" w:hAnsi="Arial" w:cs="Arial"/>
          <w:sz w:val="24"/>
          <w:szCs w:val="24"/>
        </w:rPr>
        <w:t>en exercicio das funcións de fe pública a</w:t>
      </w:r>
      <w:r w:rsidRPr="009D58CB">
        <w:rPr>
          <w:rFonts w:ascii="Arial" w:hAnsi="Arial" w:cs="Arial"/>
          <w:sz w:val="24"/>
          <w:szCs w:val="24"/>
        </w:rPr>
        <w:t>d</w:t>
      </w:r>
      <w:r w:rsidRPr="009D58CB">
        <w:rPr>
          <w:rFonts w:ascii="Arial" w:hAnsi="Arial" w:cs="Arial"/>
          <w:sz w:val="24"/>
          <w:szCs w:val="24"/>
        </w:rPr>
        <w:t xml:space="preserve">ministrativa que lle atribúe a lexislación vixente.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Doutra parte D. </w:t>
      </w:r>
      <w:r w:rsidR="009202F4">
        <w:rPr>
          <w:rFonts w:ascii="Arial" w:hAnsi="Arial" w:cs="Arial"/>
          <w:sz w:val="24"/>
          <w:szCs w:val="24"/>
        </w:rPr>
        <w:t>---------</w:t>
      </w:r>
      <w:r>
        <w:rPr>
          <w:rFonts w:ascii="Arial" w:hAnsi="Arial" w:cs="Arial"/>
          <w:sz w:val="24"/>
          <w:szCs w:val="24"/>
        </w:rPr>
        <w:t>, alcalde-p</w:t>
      </w:r>
      <w:r w:rsidRPr="009D58CB">
        <w:rPr>
          <w:rFonts w:ascii="Arial" w:hAnsi="Arial" w:cs="Arial"/>
          <w:sz w:val="24"/>
          <w:szCs w:val="24"/>
        </w:rPr>
        <w:t xml:space="preserve">residente </w:t>
      </w:r>
      <w:r>
        <w:rPr>
          <w:rFonts w:ascii="Arial" w:hAnsi="Arial" w:cs="Arial"/>
          <w:sz w:val="24"/>
          <w:szCs w:val="24"/>
        </w:rPr>
        <w:t xml:space="preserve">do </w:t>
      </w:r>
      <w:r w:rsidRPr="009D58CB">
        <w:rPr>
          <w:rFonts w:ascii="Arial" w:hAnsi="Arial" w:cs="Arial"/>
          <w:sz w:val="24"/>
          <w:szCs w:val="24"/>
        </w:rPr>
        <w:t xml:space="preserve">Concello de </w:t>
      </w:r>
      <w:r w:rsidR="009202F4">
        <w:rPr>
          <w:rFonts w:ascii="Arial" w:hAnsi="Arial" w:cs="Arial"/>
          <w:sz w:val="24"/>
          <w:szCs w:val="24"/>
        </w:rPr>
        <w:t>---------</w:t>
      </w:r>
      <w:r w:rsidRPr="009D58CB">
        <w:rPr>
          <w:rFonts w:ascii="Arial" w:hAnsi="Arial" w:cs="Arial"/>
          <w:sz w:val="24"/>
          <w:szCs w:val="24"/>
        </w:rPr>
        <w:t xml:space="preserve">, expresamente habilitado para este acto polo </w:t>
      </w:r>
      <w:r>
        <w:rPr>
          <w:rFonts w:ascii="Arial" w:hAnsi="Arial" w:cs="Arial"/>
          <w:sz w:val="24"/>
          <w:szCs w:val="24"/>
        </w:rPr>
        <w:t>Pleno da Corporación</w:t>
      </w:r>
      <w:r w:rsidRPr="009D58CB">
        <w:rPr>
          <w:rFonts w:ascii="Arial" w:hAnsi="Arial" w:cs="Arial"/>
          <w:sz w:val="24"/>
          <w:szCs w:val="24"/>
        </w:rPr>
        <w:t xml:space="preserve">, en sesión celebrada </w:t>
      </w:r>
      <w:r>
        <w:rPr>
          <w:rFonts w:ascii="Arial" w:hAnsi="Arial" w:cs="Arial"/>
          <w:sz w:val="24"/>
          <w:szCs w:val="24"/>
        </w:rPr>
        <w:t xml:space="preserve">o </w:t>
      </w:r>
      <w:r w:rsidR="009202F4"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 xml:space="preserve"> de </w:t>
      </w:r>
      <w:r w:rsidR="009202F4">
        <w:rPr>
          <w:rFonts w:ascii="Arial" w:hAnsi="Arial" w:cs="Arial"/>
          <w:sz w:val="24"/>
          <w:szCs w:val="24"/>
        </w:rPr>
        <w:t>-----</w:t>
      </w:r>
      <w:r>
        <w:rPr>
          <w:rFonts w:ascii="Arial" w:hAnsi="Arial" w:cs="Arial"/>
          <w:sz w:val="24"/>
          <w:szCs w:val="24"/>
        </w:rPr>
        <w:t xml:space="preserve"> de 20</w:t>
      </w:r>
      <w:r w:rsidR="009202F4"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>.</w:t>
      </w:r>
      <w:r w:rsidRPr="009D58CB">
        <w:rPr>
          <w:rFonts w:ascii="Arial" w:hAnsi="Arial" w:cs="Arial"/>
          <w:sz w:val="24"/>
          <w:szCs w:val="24"/>
        </w:rPr>
        <w:t xml:space="preserve">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 xml:space="preserve">Ambas as </w:t>
      </w:r>
      <w:r>
        <w:rPr>
          <w:rFonts w:ascii="Arial" w:hAnsi="Arial" w:cs="Arial"/>
          <w:sz w:val="24"/>
          <w:szCs w:val="24"/>
        </w:rPr>
        <w:t xml:space="preserve">dúas </w:t>
      </w:r>
      <w:r w:rsidRPr="009D58CB">
        <w:rPr>
          <w:rFonts w:ascii="Arial" w:hAnsi="Arial" w:cs="Arial"/>
          <w:sz w:val="24"/>
          <w:szCs w:val="24"/>
        </w:rPr>
        <w:t xml:space="preserve">partes recoñécense, na representación que </w:t>
      </w:r>
      <w:r>
        <w:rPr>
          <w:rFonts w:ascii="Arial" w:hAnsi="Arial" w:cs="Arial"/>
          <w:sz w:val="24"/>
          <w:szCs w:val="24"/>
        </w:rPr>
        <w:t>teñen, capacidade ba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tante para asin</w:t>
      </w:r>
      <w:r w:rsidRPr="009D58C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 </w:t>
      </w:r>
      <w:r w:rsidRPr="009D58C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b/>
          <w:bCs/>
          <w:sz w:val="24"/>
          <w:szCs w:val="24"/>
        </w:rPr>
        <w:t xml:space="preserve">CONVENIO DE ADHESIÓN AO </w:t>
      </w:r>
      <w:r w:rsidRPr="009D58CB">
        <w:rPr>
          <w:rFonts w:ascii="Arial" w:hAnsi="Arial" w:cs="Arial"/>
          <w:b/>
          <w:bCs/>
          <w:sz w:val="24"/>
          <w:szCs w:val="24"/>
        </w:rPr>
        <w:t>SISTEMA DE ADQUISICIÓN CENTRALIZADA DA DEPUTACIÓN PROVINCIAL DA CORUÑA</w:t>
      </w:r>
      <w:r w:rsidRPr="009D58CB">
        <w:rPr>
          <w:rFonts w:ascii="Arial" w:hAnsi="Arial" w:cs="Arial"/>
          <w:sz w:val="24"/>
          <w:szCs w:val="24"/>
        </w:rPr>
        <w:t>, e para obrigar nos</w:t>
      </w:r>
      <w:r>
        <w:rPr>
          <w:rFonts w:ascii="Arial" w:hAnsi="Arial" w:cs="Arial"/>
          <w:sz w:val="24"/>
          <w:szCs w:val="24"/>
        </w:rPr>
        <w:t xml:space="preserve"> seus</w:t>
      </w:r>
      <w:r w:rsidRPr="009D58CB">
        <w:rPr>
          <w:rFonts w:ascii="Arial" w:hAnsi="Arial" w:cs="Arial"/>
          <w:sz w:val="24"/>
          <w:szCs w:val="24"/>
        </w:rPr>
        <w:t xml:space="preserve"> termos á persoa xurídica que representan.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 xml:space="preserve">En virtude diso,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lastRenderedPageBreak/>
        <w:t xml:space="preserve">EXPOÑEN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Primeiro: </w:t>
      </w:r>
      <w:r w:rsidRPr="009D58CB">
        <w:rPr>
          <w:rFonts w:ascii="Arial" w:hAnsi="Arial" w:cs="Arial"/>
          <w:sz w:val="24"/>
          <w:szCs w:val="24"/>
        </w:rPr>
        <w:t>Que a Deputación Provincial da Coruña por acordo do Pleno da Corpor</w:t>
      </w:r>
      <w:r w:rsidRPr="009D58CB">
        <w:rPr>
          <w:rFonts w:ascii="Arial" w:hAnsi="Arial" w:cs="Arial"/>
          <w:sz w:val="24"/>
          <w:szCs w:val="24"/>
        </w:rPr>
        <w:t>a</w:t>
      </w:r>
      <w:r w:rsidRPr="009D58CB">
        <w:rPr>
          <w:rFonts w:ascii="Arial" w:hAnsi="Arial" w:cs="Arial"/>
          <w:sz w:val="24"/>
          <w:szCs w:val="24"/>
        </w:rPr>
        <w:t xml:space="preserve">ción, en sesión celebrada o día </w:t>
      </w:r>
      <w:r>
        <w:rPr>
          <w:rFonts w:ascii="Arial" w:hAnsi="Arial" w:cs="Arial"/>
          <w:sz w:val="24"/>
          <w:szCs w:val="24"/>
        </w:rPr>
        <w:t>27 de xuño de 2014</w:t>
      </w:r>
      <w:r w:rsidRPr="009D58CB">
        <w:rPr>
          <w:rFonts w:ascii="Arial" w:hAnsi="Arial" w:cs="Arial"/>
          <w:sz w:val="24"/>
          <w:szCs w:val="24"/>
        </w:rPr>
        <w:t xml:space="preserve">, aprobou a creación </w:t>
      </w:r>
      <w:r>
        <w:rPr>
          <w:rFonts w:ascii="Arial" w:hAnsi="Arial" w:cs="Arial"/>
          <w:sz w:val="24"/>
          <w:szCs w:val="24"/>
        </w:rPr>
        <w:t>dunha Ce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tral de Contratación coa fin de dar servizo ás entidades l</w:t>
      </w:r>
      <w:r w:rsidRPr="009D58CB">
        <w:rPr>
          <w:rFonts w:ascii="Arial" w:hAnsi="Arial" w:cs="Arial"/>
          <w:sz w:val="24"/>
          <w:szCs w:val="24"/>
        </w:rPr>
        <w:t>ocais da provincia e entes instrumentais delas dependentes e, no seu caso, aos diferentes departam</w:t>
      </w:r>
      <w:r>
        <w:rPr>
          <w:rFonts w:ascii="Arial" w:hAnsi="Arial" w:cs="Arial"/>
          <w:sz w:val="24"/>
          <w:szCs w:val="24"/>
        </w:rPr>
        <w:t>entos e servizos da Deputación p</w:t>
      </w:r>
      <w:r w:rsidRPr="009D58CB">
        <w:rPr>
          <w:rFonts w:ascii="Arial" w:hAnsi="Arial" w:cs="Arial"/>
          <w:sz w:val="24"/>
          <w:szCs w:val="24"/>
        </w:rPr>
        <w:t xml:space="preserve">rovincial e os seus entes instrumentais.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Segundo: </w:t>
      </w:r>
      <w:r w:rsidRPr="009D58CB">
        <w:rPr>
          <w:rFonts w:ascii="Arial" w:hAnsi="Arial" w:cs="Arial"/>
          <w:sz w:val="24"/>
          <w:szCs w:val="24"/>
        </w:rPr>
        <w:t>Que coa creación da Central</w:t>
      </w:r>
      <w:r>
        <w:rPr>
          <w:rFonts w:ascii="Arial" w:hAnsi="Arial" w:cs="Arial"/>
          <w:sz w:val="24"/>
          <w:szCs w:val="24"/>
        </w:rPr>
        <w:t xml:space="preserve"> de Contratación da Deputación P</w:t>
      </w:r>
      <w:r w:rsidRPr="009D58CB">
        <w:rPr>
          <w:rFonts w:ascii="Arial" w:hAnsi="Arial" w:cs="Arial"/>
          <w:sz w:val="24"/>
          <w:szCs w:val="24"/>
        </w:rPr>
        <w:t>rovincial da Coruña, preténdese lograr as condicións económicas máis vantaxosas e a co</w:t>
      </w:r>
      <w:r w:rsidRPr="009D58CB">
        <w:rPr>
          <w:rFonts w:ascii="Arial" w:hAnsi="Arial" w:cs="Arial"/>
          <w:sz w:val="24"/>
          <w:szCs w:val="24"/>
        </w:rPr>
        <w:t>n</w:t>
      </w:r>
      <w:r w:rsidRPr="009D58CB">
        <w:rPr>
          <w:rFonts w:ascii="Arial" w:hAnsi="Arial" w:cs="Arial"/>
          <w:sz w:val="24"/>
          <w:szCs w:val="24"/>
        </w:rPr>
        <w:t>secuente redución do gasto público dos entes adheridos ao sistema de contratación centralizada que se articula e, ao tempo, simplificar a tramitación administrativa na adquisición de bens e servizos, potenciando, á vez, a transparencia e seguridade na contratación. Trátase de facilitar</w:t>
      </w:r>
      <w:r>
        <w:rPr>
          <w:rFonts w:ascii="Arial" w:hAnsi="Arial" w:cs="Arial"/>
          <w:sz w:val="24"/>
          <w:szCs w:val="24"/>
        </w:rPr>
        <w:t>lles ás entidades l</w:t>
      </w:r>
      <w:r w:rsidRPr="009D58CB">
        <w:rPr>
          <w:rFonts w:ascii="Arial" w:hAnsi="Arial" w:cs="Arial"/>
          <w:sz w:val="24"/>
          <w:szCs w:val="24"/>
        </w:rPr>
        <w:t>ocais da provincia e os seus entes instrumentais, a adquisición de bens e tramitación da contratación dos servizos que lles sexan necesarios, articulando un sistema áxil, que permita a minoración de tempos de adquisición e simplifique a súa tramitación, dando así cumprimento á</w:t>
      </w:r>
      <w:r>
        <w:rPr>
          <w:rFonts w:ascii="Arial" w:hAnsi="Arial" w:cs="Arial"/>
          <w:sz w:val="24"/>
          <w:szCs w:val="24"/>
        </w:rPr>
        <w:t xml:space="preserve"> obrigación de colaboración da institución p</w:t>
      </w:r>
      <w:r w:rsidRPr="009D58CB">
        <w:rPr>
          <w:rFonts w:ascii="Arial" w:hAnsi="Arial" w:cs="Arial"/>
          <w:sz w:val="24"/>
          <w:szCs w:val="24"/>
        </w:rPr>
        <w:t xml:space="preserve">rovincial cos entes locais do seu territorio.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Terceiro: </w:t>
      </w:r>
      <w:r>
        <w:rPr>
          <w:rFonts w:ascii="Arial" w:hAnsi="Arial" w:cs="Arial"/>
          <w:sz w:val="24"/>
          <w:szCs w:val="24"/>
        </w:rPr>
        <w:t xml:space="preserve">Que o Concello de </w:t>
      </w:r>
      <w:r w:rsidR="009202F4">
        <w:rPr>
          <w:rFonts w:ascii="Arial" w:hAnsi="Arial" w:cs="Arial"/>
          <w:sz w:val="24"/>
          <w:szCs w:val="24"/>
        </w:rPr>
        <w:t>-------</w:t>
      </w:r>
      <w:r>
        <w:rPr>
          <w:rFonts w:ascii="Arial" w:hAnsi="Arial" w:cs="Arial"/>
          <w:sz w:val="24"/>
          <w:szCs w:val="24"/>
        </w:rPr>
        <w:t xml:space="preserve"> </w:t>
      </w:r>
      <w:r w:rsidRPr="009D58CB">
        <w:rPr>
          <w:rFonts w:ascii="Arial" w:hAnsi="Arial" w:cs="Arial"/>
          <w:sz w:val="24"/>
          <w:szCs w:val="24"/>
        </w:rPr>
        <w:t xml:space="preserve">por acordo do Pleno da Corporación municipal </w:t>
      </w:r>
      <w:r>
        <w:rPr>
          <w:rFonts w:ascii="Arial" w:hAnsi="Arial" w:cs="Arial"/>
          <w:sz w:val="24"/>
          <w:szCs w:val="24"/>
        </w:rPr>
        <w:t xml:space="preserve">do </w:t>
      </w:r>
      <w:r w:rsidR="009202F4"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 xml:space="preserve"> de </w:t>
      </w:r>
      <w:r w:rsidR="009202F4">
        <w:rPr>
          <w:rFonts w:ascii="Arial" w:hAnsi="Arial" w:cs="Arial"/>
          <w:sz w:val="24"/>
          <w:szCs w:val="24"/>
        </w:rPr>
        <w:t>-----</w:t>
      </w:r>
      <w:r>
        <w:rPr>
          <w:rFonts w:ascii="Arial" w:hAnsi="Arial" w:cs="Arial"/>
          <w:sz w:val="24"/>
          <w:szCs w:val="24"/>
        </w:rPr>
        <w:t xml:space="preserve"> de 20</w:t>
      </w:r>
      <w:r w:rsidR="009202F4"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 xml:space="preserve"> </w:t>
      </w:r>
      <w:r w:rsidRPr="009D58CB">
        <w:rPr>
          <w:rFonts w:ascii="Arial" w:hAnsi="Arial" w:cs="Arial"/>
          <w:sz w:val="24"/>
          <w:szCs w:val="24"/>
        </w:rPr>
        <w:t>acordou a adhesión á Central</w:t>
      </w:r>
      <w:r>
        <w:rPr>
          <w:rFonts w:ascii="Arial" w:hAnsi="Arial" w:cs="Arial"/>
          <w:sz w:val="24"/>
          <w:szCs w:val="24"/>
        </w:rPr>
        <w:t xml:space="preserve"> de Contratación da Deputación P</w:t>
      </w:r>
      <w:r w:rsidRPr="009D58CB">
        <w:rPr>
          <w:rFonts w:ascii="Arial" w:hAnsi="Arial" w:cs="Arial"/>
          <w:sz w:val="24"/>
          <w:szCs w:val="24"/>
        </w:rPr>
        <w:t xml:space="preserve">rovincial da Coruña.. 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 xml:space="preserve">En consecuencia, </w:t>
      </w:r>
      <w:r>
        <w:rPr>
          <w:rFonts w:ascii="Arial" w:hAnsi="Arial" w:cs="Arial"/>
          <w:sz w:val="24"/>
          <w:szCs w:val="24"/>
        </w:rPr>
        <w:t xml:space="preserve">as persoas que rubrican </w:t>
      </w:r>
      <w:r w:rsidRPr="009D58CB">
        <w:rPr>
          <w:rFonts w:ascii="Arial" w:hAnsi="Arial" w:cs="Arial"/>
          <w:sz w:val="24"/>
          <w:szCs w:val="24"/>
        </w:rPr>
        <w:t xml:space="preserve">acordan asinar o </w:t>
      </w:r>
      <w:r w:rsidRPr="009D58CB">
        <w:rPr>
          <w:rFonts w:ascii="Arial" w:hAnsi="Arial" w:cs="Arial"/>
          <w:b/>
          <w:bCs/>
          <w:sz w:val="24"/>
          <w:szCs w:val="24"/>
        </w:rPr>
        <w:t xml:space="preserve">presente CONVENIO DE ADHESIÓN </w:t>
      </w:r>
      <w:r w:rsidRPr="009D58CB">
        <w:rPr>
          <w:rFonts w:ascii="Arial" w:hAnsi="Arial" w:cs="Arial"/>
          <w:sz w:val="24"/>
          <w:szCs w:val="24"/>
        </w:rPr>
        <w:t xml:space="preserve">conforme as seguintes cláusulas: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>PRIMEIRA.- OBXECTO DO CONVENIO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lastRenderedPageBreak/>
        <w:t xml:space="preserve">O obxecto do presente CONVENIO é a </w:t>
      </w:r>
      <w:r>
        <w:rPr>
          <w:rFonts w:ascii="Arial" w:hAnsi="Arial" w:cs="Arial"/>
          <w:sz w:val="24"/>
          <w:szCs w:val="24"/>
        </w:rPr>
        <w:t xml:space="preserve">adhesión do Concello de </w:t>
      </w:r>
      <w:r w:rsidR="009202F4">
        <w:rPr>
          <w:rFonts w:ascii="Arial" w:hAnsi="Arial" w:cs="Arial"/>
          <w:sz w:val="24"/>
          <w:szCs w:val="24"/>
        </w:rPr>
        <w:t>-------</w:t>
      </w:r>
      <w:r>
        <w:rPr>
          <w:rFonts w:ascii="Arial" w:hAnsi="Arial" w:cs="Arial"/>
          <w:sz w:val="24"/>
          <w:szCs w:val="24"/>
        </w:rPr>
        <w:t xml:space="preserve"> </w:t>
      </w:r>
      <w:r w:rsidRPr="009D58CB">
        <w:rPr>
          <w:rFonts w:ascii="Arial" w:hAnsi="Arial" w:cs="Arial"/>
          <w:sz w:val="24"/>
          <w:szCs w:val="24"/>
        </w:rPr>
        <w:t>á Central</w:t>
      </w:r>
      <w:r>
        <w:rPr>
          <w:rFonts w:ascii="Arial" w:hAnsi="Arial" w:cs="Arial"/>
          <w:sz w:val="24"/>
          <w:szCs w:val="24"/>
        </w:rPr>
        <w:t xml:space="preserve"> de Contratación da Deputación P</w:t>
      </w:r>
      <w:r w:rsidRPr="009D58CB">
        <w:rPr>
          <w:rFonts w:ascii="Arial" w:hAnsi="Arial" w:cs="Arial"/>
          <w:sz w:val="24"/>
          <w:szCs w:val="24"/>
        </w:rPr>
        <w:t xml:space="preserve">rovincial da Coruña, </w:t>
      </w:r>
      <w:r>
        <w:rPr>
          <w:rFonts w:ascii="Arial" w:hAnsi="Arial" w:cs="Arial"/>
          <w:sz w:val="24"/>
          <w:szCs w:val="24"/>
        </w:rPr>
        <w:t xml:space="preserve">polo que </w:t>
      </w:r>
      <w:r w:rsidRPr="009D58CB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erá</w:t>
      </w:r>
      <w:r w:rsidRPr="009D58CB">
        <w:rPr>
          <w:rFonts w:ascii="Arial" w:hAnsi="Arial" w:cs="Arial"/>
          <w:sz w:val="24"/>
          <w:szCs w:val="24"/>
        </w:rPr>
        <w:t>, por tanto, efe</w:t>
      </w:r>
      <w:r w:rsidRPr="009D58CB">
        <w:rPr>
          <w:rFonts w:ascii="Arial" w:hAnsi="Arial" w:cs="Arial"/>
          <w:sz w:val="24"/>
          <w:szCs w:val="24"/>
        </w:rPr>
        <w:t>c</w:t>
      </w:r>
      <w:r w:rsidRPr="009D58CB">
        <w:rPr>
          <w:rFonts w:ascii="Arial" w:hAnsi="Arial" w:cs="Arial"/>
          <w:sz w:val="24"/>
          <w:szCs w:val="24"/>
        </w:rPr>
        <w:t>tuar as subministracións de bens e contratación de obras ou servizos a través da Central</w:t>
      </w:r>
      <w:r>
        <w:rPr>
          <w:rFonts w:ascii="Arial" w:hAnsi="Arial" w:cs="Arial"/>
          <w:sz w:val="24"/>
          <w:szCs w:val="24"/>
        </w:rPr>
        <w:t xml:space="preserve"> de Contratación da Deputación P</w:t>
      </w:r>
      <w:r w:rsidRPr="009D58CB">
        <w:rPr>
          <w:rFonts w:ascii="Arial" w:hAnsi="Arial" w:cs="Arial"/>
          <w:sz w:val="24"/>
          <w:szCs w:val="24"/>
        </w:rPr>
        <w:t>rovincial da Coruña, nas condicións e pr</w:t>
      </w:r>
      <w:r w:rsidRPr="009D58CB">
        <w:rPr>
          <w:rFonts w:ascii="Arial" w:hAnsi="Arial" w:cs="Arial"/>
          <w:sz w:val="24"/>
          <w:szCs w:val="24"/>
        </w:rPr>
        <w:t>e</w:t>
      </w:r>
      <w:r w:rsidRPr="009D58CB">
        <w:rPr>
          <w:rFonts w:ascii="Arial" w:hAnsi="Arial" w:cs="Arial"/>
          <w:sz w:val="24"/>
          <w:szCs w:val="24"/>
        </w:rPr>
        <w:t>zos vixentes nos contratos subscritos</w:t>
      </w:r>
      <w:r>
        <w:rPr>
          <w:rFonts w:ascii="Arial" w:hAnsi="Arial" w:cs="Arial"/>
          <w:sz w:val="24"/>
          <w:szCs w:val="24"/>
        </w:rPr>
        <w:t xml:space="preserve"> por esta</w:t>
      </w:r>
      <w:r w:rsidRPr="009D58CB">
        <w:rPr>
          <w:rFonts w:ascii="Arial" w:hAnsi="Arial" w:cs="Arial"/>
          <w:sz w:val="24"/>
          <w:szCs w:val="24"/>
        </w:rPr>
        <w:t xml:space="preserve">, coas empresas adxudicatarias no momento da adquisición dos bens ou contratación dos servizos.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Esta adhesión non supón a obrigación de efectuar todas as contratacións ou serv</w:t>
      </w:r>
      <w:r w:rsidRPr="009D58CB">
        <w:rPr>
          <w:rFonts w:ascii="Arial" w:hAnsi="Arial" w:cs="Arial"/>
          <w:sz w:val="24"/>
          <w:szCs w:val="24"/>
        </w:rPr>
        <w:t>i</w:t>
      </w:r>
      <w:r w:rsidRPr="009D58CB">
        <w:rPr>
          <w:rFonts w:ascii="Arial" w:hAnsi="Arial" w:cs="Arial"/>
          <w:sz w:val="24"/>
          <w:szCs w:val="24"/>
        </w:rPr>
        <w:t>zos a través da Central</w:t>
      </w:r>
      <w:r>
        <w:rPr>
          <w:rFonts w:ascii="Arial" w:hAnsi="Arial" w:cs="Arial"/>
          <w:sz w:val="24"/>
          <w:szCs w:val="24"/>
        </w:rPr>
        <w:t xml:space="preserve"> de Contratación da Deputación P</w:t>
      </w:r>
      <w:r w:rsidRPr="009D58CB">
        <w:rPr>
          <w:rFonts w:ascii="Arial" w:hAnsi="Arial" w:cs="Arial"/>
          <w:sz w:val="24"/>
          <w:szCs w:val="24"/>
        </w:rPr>
        <w:t xml:space="preserve">rovincial da Coruña,  </w:t>
      </w:r>
      <w:r>
        <w:rPr>
          <w:rFonts w:ascii="Arial" w:hAnsi="Arial" w:cs="Arial"/>
          <w:sz w:val="24"/>
          <w:szCs w:val="24"/>
        </w:rPr>
        <w:t xml:space="preserve">polo que o Concello de </w:t>
      </w:r>
      <w:r w:rsidR="005C44E5">
        <w:rPr>
          <w:rFonts w:ascii="Arial" w:hAnsi="Arial" w:cs="Arial"/>
          <w:sz w:val="24"/>
          <w:szCs w:val="24"/>
        </w:rPr>
        <w:t>-------</w:t>
      </w:r>
      <w:r>
        <w:rPr>
          <w:rFonts w:ascii="Arial" w:hAnsi="Arial" w:cs="Arial"/>
          <w:sz w:val="24"/>
          <w:szCs w:val="24"/>
        </w:rPr>
        <w:t xml:space="preserve"> poderá optar</w:t>
      </w:r>
      <w:r w:rsidRPr="009D58CB">
        <w:rPr>
          <w:rFonts w:ascii="Arial" w:hAnsi="Arial" w:cs="Arial"/>
          <w:sz w:val="24"/>
          <w:szCs w:val="24"/>
        </w:rPr>
        <w:t xml:space="preserve"> por utilizar este sistema ou calquera outro e</w:t>
      </w:r>
      <w:r w:rsidRPr="009D58CB">
        <w:rPr>
          <w:rFonts w:ascii="Arial" w:hAnsi="Arial" w:cs="Arial"/>
          <w:sz w:val="24"/>
          <w:szCs w:val="24"/>
        </w:rPr>
        <w:t>s</w:t>
      </w:r>
      <w:r w:rsidRPr="009D58CB">
        <w:rPr>
          <w:rFonts w:ascii="Arial" w:hAnsi="Arial" w:cs="Arial"/>
          <w:sz w:val="24"/>
          <w:szCs w:val="24"/>
        </w:rPr>
        <w:t xml:space="preserve">tablecido na lexislación de contratación pública. 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Non obstante a adhesión</w:t>
      </w:r>
      <w:r>
        <w:rPr>
          <w:rFonts w:ascii="Arial" w:hAnsi="Arial" w:cs="Arial"/>
          <w:sz w:val="24"/>
          <w:szCs w:val="24"/>
        </w:rPr>
        <w:t xml:space="preserve"> individualizada aos distintos acordos m</w:t>
      </w:r>
      <w:r w:rsidRPr="009D58CB">
        <w:rPr>
          <w:rFonts w:ascii="Arial" w:hAnsi="Arial" w:cs="Arial"/>
          <w:sz w:val="24"/>
          <w:szCs w:val="24"/>
        </w:rPr>
        <w:t>arco, contr</w:t>
      </w:r>
      <w:r>
        <w:rPr>
          <w:rFonts w:ascii="Arial" w:hAnsi="Arial" w:cs="Arial"/>
          <w:sz w:val="24"/>
          <w:szCs w:val="24"/>
        </w:rPr>
        <w:t xml:space="preserve">atos e outras licitacións polo Concello de </w:t>
      </w:r>
      <w:r w:rsidR="005C44E5">
        <w:rPr>
          <w:rFonts w:ascii="Arial" w:hAnsi="Arial" w:cs="Arial"/>
          <w:sz w:val="24"/>
          <w:szCs w:val="24"/>
        </w:rPr>
        <w:t>-------</w:t>
      </w:r>
      <w:r>
        <w:rPr>
          <w:rFonts w:ascii="Arial" w:hAnsi="Arial" w:cs="Arial"/>
          <w:sz w:val="24"/>
          <w:szCs w:val="24"/>
        </w:rPr>
        <w:t xml:space="preserve"> sí terá carácter obrigatorio e non poderán</w:t>
      </w:r>
      <w:r w:rsidRPr="009D58CB">
        <w:rPr>
          <w:rFonts w:ascii="Arial" w:hAnsi="Arial" w:cs="Arial"/>
          <w:sz w:val="24"/>
          <w:szCs w:val="24"/>
        </w:rPr>
        <w:t>, en consecuencia</w:t>
      </w:r>
      <w:r>
        <w:rPr>
          <w:rFonts w:ascii="Arial" w:hAnsi="Arial" w:cs="Arial"/>
          <w:sz w:val="24"/>
          <w:szCs w:val="24"/>
        </w:rPr>
        <w:t xml:space="preserve">, </w:t>
      </w:r>
      <w:r w:rsidRPr="009D58CB">
        <w:rPr>
          <w:rFonts w:ascii="Arial" w:hAnsi="Arial" w:cs="Arial"/>
          <w:sz w:val="24"/>
          <w:szCs w:val="24"/>
        </w:rPr>
        <w:t xml:space="preserve"> efectuar contratacións re</w:t>
      </w:r>
      <w:r>
        <w:rPr>
          <w:rFonts w:ascii="Arial" w:hAnsi="Arial" w:cs="Arial"/>
          <w:sz w:val="24"/>
          <w:szCs w:val="24"/>
        </w:rPr>
        <w:t>lativas ao obxecto dos citados aco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dos marco ou contratos á marxe deste</w:t>
      </w:r>
      <w:r w:rsidRPr="009D58CB">
        <w:rPr>
          <w:rFonts w:ascii="Arial" w:hAnsi="Arial" w:cs="Arial"/>
          <w:sz w:val="24"/>
          <w:szCs w:val="24"/>
        </w:rPr>
        <w:t xml:space="preserve">s.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>SEGUNDA.- OBRIGACIÓNS DA D</w:t>
      </w:r>
      <w:r>
        <w:rPr>
          <w:rFonts w:ascii="Arial" w:hAnsi="Arial" w:cs="Arial"/>
          <w:b/>
          <w:bCs/>
          <w:sz w:val="24"/>
          <w:szCs w:val="24"/>
        </w:rPr>
        <w:t>EPUTACIÓN PROVINCIAL DA CORUÑA</w:t>
      </w:r>
      <w:r w:rsidRPr="009D58CB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01513" w:rsidRPr="009D58CB" w:rsidRDefault="00701513" w:rsidP="00701513">
      <w:pPr>
        <w:pStyle w:val="Prrafodelista1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A Central</w:t>
      </w:r>
      <w:r>
        <w:rPr>
          <w:rFonts w:ascii="Arial" w:hAnsi="Arial" w:cs="Arial"/>
          <w:sz w:val="24"/>
          <w:szCs w:val="24"/>
        </w:rPr>
        <w:t xml:space="preserve"> de Contratación informará ás entidades locais dos correspondentes acordos m</w:t>
      </w:r>
      <w:r w:rsidRPr="009D58CB">
        <w:rPr>
          <w:rFonts w:ascii="Arial" w:hAnsi="Arial" w:cs="Arial"/>
          <w:sz w:val="24"/>
          <w:szCs w:val="24"/>
        </w:rPr>
        <w:t>arco, contratos ou outras licitacións que celebre, e solicitaralles a adhes</w:t>
      </w:r>
      <w:r>
        <w:rPr>
          <w:rFonts w:ascii="Arial" w:hAnsi="Arial" w:cs="Arial"/>
          <w:sz w:val="24"/>
          <w:szCs w:val="24"/>
        </w:rPr>
        <w:t>ión individualizada a cada un dele</w:t>
      </w:r>
      <w:r w:rsidRPr="009D58CB">
        <w:rPr>
          <w:rFonts w:ascii="Arial" w:hAnsi="Arial" w:cs="Arial"/>
          <w:sz w:val="24"/>
          <w:szCs w:val="24"/>
        </w:rPr>
        <w:t xml:space="preserve">s, que será voluntaria para as </w:t>
      </w:r>
      <w:r>
        <w:rPr>
          <w:rFonts w:ascii="Arial" w:hAnsi="Arial" w:cs="Arial"/>
          <w:sz w:val="24"/>
          <w:szCs w:val="24"/>
        </w:rPr>
        <w:t xml:space="preserve">ditas </w:t>
      </w:r>
      <w:r w:rsidRPr="009D58CB">
        <w:rPr>
          <w:rFonts w:ascii="Arial" w:hAnsi="Arial" w:cs="Arial"/>
          <w:sz w:val="24"/>
          <w:szCs w:val="24"/>
        </w:rPr>
        <w:t>entidades.</w:t>
      </w:r>
    </w:p>
    <w:p w:rsidR="00701513" w:rsidRPr="009D58CB" w:rsidRDefault="00701513" w:rsidP="00701513">
      <w:pPr>
        <w:pStyle w:val="Prrafodelista1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A Central de Contrataci</w:t>
      </w:r>
      <w:r>
        <w:rPr>
          <w:rFonts w:ascii="Arial" w:hAnsi="Arial" w:cs="Arial"/>
          <w:sz w:val="24"/>
          <w:szCs w:val="24"/>
        </w:rPr>
        <w:t>ón informará as condicións dos acordos m</w:t>
      </w:r>
      <w:r w:rsidRPr="009D58CB">
        <w:rPr>
          <w:rFonts w:ascii="Arial" w:hAnsi="Arial" w:cs="Arial"/>
          <w:sz w:val="24"/>
          <w:szCs w:val="24"/>
        </w:rPr>
        <w:t>arco, co</w:t>
      </w:r>
      <w:r w:rsidRPr="009D58CB">
        <w:rPr>
          <w:rFonts w:ascii="Arial" w:hAnsi="Arial" w:cs="Arial"/>
          <w:sz w:val="24"/>
          <w:szCs w:val="24"/>
        </w:rPr>
        <w:t>n</w:t>
      </w:r>
      <w:r w:rsidRPr="009D58CB">
        <w:rPr>
          <w:rFonts w:ascii="Arial" w:hAnsi="Arial" w:cs="Arial"/>
          <w:sz w:val="24"/>
          <w:szCs w:val="24"/>
        </w:rPr>
        <w:t xml:space="preserve">tratos e outras licitacións, tales como empresa ou empresas adxudicatarias, </w:t>
      </w:r>
      <w:r w:rsidRPr="009D58CB">
        <w:rPr>
          <w:rFonts w:ascii="Arial" w:hAnsi="Arial" w:cs="Arial"/>
          <w:sz w:val="24"/>
          <w:szCs w:val="24"/>
        </w:rPr>
        <w:lastRenderedPageBreak/>
        <w:t xml:space="preserve">prezo ofertado, prazos de entrega e en xeral calquera aspecto relevante, así como todas as modificacións que poidan ter durante a súa vixencia. </w:t>
      </w:r>
    </w:p>
    <w:p w:rsidR="00701513" w:rsidRPr="009D58CB" w:rsidRDefault="00701513" w:rsidP="00701513">
      <w:pPr>
        <w:pStyle w:val="Prrafodelista1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Tam</w:t>
      </w:r>
      <w:r>
        <w:rPr>
          <w:rFonts w:ascii="Arial" w:hAnsi="Arial" w:cs="Arial"/>
          <w:sz w:val="24"/>
          <w:szCs w:val="24"/>
        </w:rPr>
        <w:t>én se obriga á publicación dos acordos m</w:t>
      </w:r>
      <w:r w:rsidRPr="009D58CB">
        <w:rPr>
          <w:rFonts w:ascii="Arial" w:hAnsi="Arial" w:cs="Arial"/>
          <w:sz w:val="24"/>
          <w:szCs w:val="24"/>
        </w:rPr>
        <w:t>arco, contratos e outras licit</w:t>
      </w:r>
      <w:r w:rsidRPr="009D58CB">
        <w:rPr>
          <w:rFonts w:ascii="Arial" w:hAnsi="Arial" w:cs="Arial"/>
          <w:sz w:val="24"/>
          <w:szCs w:val="24"/>
        </w:rPr>
        <w:t>a</w:t>
      </w:r>
      <w:r w:rsidRPr="009D58CB">
        <w:rPr>
          <w:rFonts w:ascii="Arial" w:hAnsi="Arial" w:cs="Arial"/>
          <w:sz w:val="24"/>
          <w:szCs w:val="24"/>
        </w:rPr>
        <w:t>cións na páxina web da Central de Contratación.</w:t>
      </w:r>
    </w:p>
    <w:p w:rsidR="00701513" w:rsidRPr="009D58CB" w:rsidRDefault="00701513" w:rsidP="00701513">
      <w:pPr>
        <w:pStyle w:val="Prrafodelista1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Tramitación dos pedidos de subministración ou de prestacións de servizo efectuadas polas distintas entidades locais.</w:t>
      </w:r>
    </w:p>
    <w:p w:rsidR="00701513" w:rsidRPr="009D58CB" w:rsidRDefault="00701513" w:rsidP="00701513">
      <w:pPr>
        <w:pStyle w:val="Prrafodelista1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Adoptar as medidas oportunas en caso de incumprimento total ou parcial por parte das empresas adxudicatarias, mesmo tramitar expedientes de impos</w:t>
      </w:r>
      <w:r w:rsidRPr="009D58CB">
        <w:rPr>
          <w:rFonts w:ascii="Arial" w:hAnsi="Arial" w:cs="Arial"/>
          <w:sz w:val="24"/>
          <w:szCs w:val="24"/>
        </w:rPr>
        <w:t>i</w:t>
      </w:r>
      <w:r w:rsidRPr="009D58CB">
        <w:rPr>
          <w:rFonts w:ascii="Arial" w:hAnsi="Arial" w:cs="Arial"/>
          <w:sz w:val="24"/>
          <w:szCs w:val="24"/>
        </w:rPr>
        <w:t>ción de penalidades ou de resolución de contratos.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TERCEIRA.- OBRIGACIÓNS DA ENTIDADE LOCAL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Son obrig</w:t>
      </w:r>
      <w:r>
        <w:rPr>
          <w:rFonts w:ascii="Arial" w:hAnsi="Arial" w:cs="Arial"/>
          <w:sz w:val="24"/>
          <w:szCs w:val="24"/>
        </w:rPr>
        <w:t xml:space="preserve">acións do Concello de </w:t>
      </w:r>
      <w:r w:rsidR="009202F4">
        <w:rPr>
          <w:rFonts w:ascii="Arial" w:hAnsi="Arial" w:cs="Arial"/>
          <w:sz w:val="24"/>
          <w:szCs w:val="24"/>
        </w:rPr>
        <w:t>---------</w:t>
      </w:r>
      <w:r>
        <w:rPr>
          <w:rFonts w:ascii="Arial" w:hAnsi="Arial" w:cs="Arial"/>
          <w:sz w:val="24"/>
          <w:szCs w:val="24"/>
        </w:rPr>
        <w:t xml:space="preserve"> </w:t>
      </w:r>
      <w:r w:rsidRPr="009D58CB">
        <w:rPr>
          <w:rFonts w:ascii="Arial" w:hAnsi="Arial" w:cs="Arial"/>
          <w:sz w:val="24"/>
          <w:szCs w:val="24"/>
        </w:rPr>
        <w:t xml:space="preserve">as seguintes: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1.- </w:t>
      </w:r>
      <w:r w:rsidRPr="009D58CB">
        <w:rPr>
          <w:rFonts w:ascii="Arial" w:hAnsi="Arial" w:cs="Arial"/>
          <w:sz w:val="24"/>
          <w:szCs w:val="24"/>
        </w:rPr>
        <w:t>Indicar os cargos que, en virtude das súas competencias en materia de contrat</w:t>
      </w:r>
      <w:r w:rsidRPr="009D58CB">
        <w:rPr>
          <w:rFonts w:ascii="Arial" w:hAnsi="Arial" w:cs="Arial"/>
          <w:sz w:val="24"/>
          <w:szCs w:val="24"/>
        </w:rPr>
        <w:t>a</w:t>
      </w:r>
      <w:r w:rsidRPr="009D58CB">
        <w:rPr>
          <w:rFonts w:ascii="Arial" w:hAnsi="Arial" w:cs="Arial"/>
          <w:sz w:val="24"/>
          <w:szCs w:val="24"/>
        </w:rPr>
        <w:t>ción e aprobación do gasto, deben subscribir as peticións de subministracións ou prestacións de servizos, para que poidan ser tramitadas pola Central</w:t>
      </w:r>
      <w:r>
        <w:rPr>
          <w:rFonts w:ascii="Arial" w:hAnsi="Arial" w:cs="Arial"/>
          <w:sz w:val="24"/>
          <w:szCs w:val="24"/>
        </w:rPr>
        <w:t xml:space="preserve"> de Contrat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 da Deputación P</w:t>
      </w:r>
      <w:r w:rsidRPr="009D58CB">
        <w:rPr>
          <w:rFonts w:ascii="Arial" w:hAnsi="Arial" w:cs="Arial"/>
          <w:sz w:val="24"/>
          <w:szCs w:val="24"/>
        </w:rPr>
        <w:t>rovincial da Coruña, especificando, igualmente, ademais das cir</w:t>
      </w:r>
      <w:r>
        <w:rPr>
          <w:rFonts w:ascii="Arial" w:hAnsi="Arial" w:cs="Arial"/>
          <w:sz w:val="24"/>
          <w:szCs w:val="24"/>
        </w:rPr>
        <w:t>cunstancias de denominación da e</w:t>
      </w:r>
      <w:r w:rsidRPr="009D58CB">
        <w:rPr>
          <w:rFonts w:ascii="Arial" w:hAnsi="Arial" w:cs="Arial"/>
          <w:sz w:val="24"/>
          <w:szCs w:val="24"/>
        </w:rPr>
        <w:t>ntidade, dirección, teléfono, fax e persoa re</w:t>
      </w:r>
      <w:r w:rsidRPr="009D58CB">
        <w:rPr>
          <w:rFonts w:ascii="Arial" w:hAnsi="Arial" w:cs="Arial"/>
          <w:sz w:val="24"/>
          <w:szCs w:val="24"/>
        </w:rPr>
        <w:t>s</w:t>
      </w:r>
      <w:r w:rsidRPr="009D58CB">
        <w:rPr>
          <w:rFonts w:ascii="Arial" w:hAnsi="Arial" w:cs="Arial"/>
          <w:sz w:val="24"/>
          <w:szCs w:val="24"/>
        </w:rPr>
        <w:t xml:space="preserve">ponsable e o </w:t>
      </w:r>
      <w:r>
        <w:rPr>
          <w:rFonts w:ascii="Arial" w:hAnsi="Arial" w:cs="Arial"/>
          <w:sz w:val="24"/>
          <w:szCs w:val="24"/>
        </w:rPr>
        <w:t xml:space="preserve">correo electrónico </w:t>
      </w:r>
      <w:r w:rsidRPr="009D58CB">
        <w:rPr>
          <w:rFonts w:ascii="Arial" w:hAnsi="Arial" w:cs="Arial"/>
          <w:sz w:val="24"/>
          <w:szCs w:val="24"/>
        </w:rPr>
        <w:t xml:space="preserve">de contacto.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 xml:space="preserve">2.- </w:t>
      </w:r>
      <w:r w:rsidRPr="009D58CB">
        <w:rPr>
          <w:rFonts w:ascii="Arial" w:hAnsi="Arial" w:cs="Arial"/>
          <w:sz w:val="24"/>
          <w:szCs w:val="24"/>
        </w:rPr>
        <w:t>Formular as peticións de subministración de bens ou de prestación de servizos, no modelo que aprobará por resolución a tal fin, a Presidencia</w:t>
      </w:r>
      <w:r>
        <w:rPr>
          <w:rFonts w:ascii="Arial" w:hAnsi="Arial" w:cs="Arial"/>
          <w:sz w:val="24"/>
          <w:szCs w:val="24"/>
        </w:rPr>
        <w:t xml:space="preserve"> da Deputación P</w:t>
      </w:r>
      <w:r w:rsidRPr="009D58CB">
        <w:rPr>
          <w:rFonts w:ascii="Arial" w:hAnsi="Arial" w:cs="Arial"/>
          <w:sz w:val="24"/>
          <w:szCs w:val="24"/>
        </w:rPr>
        <w:t>r</w:t>
      </w:r>
      <w:r w:rsidRPr="009D58CB">
        <w:rPr>
          <w:rFonts w:ascii="Arial" w:hAnsi="Arial" w:cs="Arial"/>
          <w:sz w:val="24"/>
          <w:szCs w:val="24"/>
        </w:rPr>
        <w:t>o</w:t>
      </w:r>
      <w:r w:rsidRPr="009D58CB">
        <w:rPr>
          <w:rFonts w:ascii="Arial" w:hAnsi="Arial" w:cs="Arial"/>
          <w:sz w:val="24"/>
          <w:szCs w:val="24"/>
        </w:rPr>
        <w:t xml:space="preserve">vincial da Coruña, </w:t>
      </w:r>
      <w:r>
        <w:rPr>
          <w:rFonts w:ascii="Arial" w:hAnsi="Arial" w:cs="Arial"/>
          <w:sz w:val="24"/>
          <w:szCs w:val="24"/>
        </w:rPr>
        <w:t xml:space="preserve">logo da </w:t>
      </w:r>
      <w:r w:rsidRPr="009D58CB">
        <w:rPr>
          <w:rFonts w:ascii="Arial" w:hAnsi="Arial" w:cs="Arial"/>
          <w:sz w:val="24"/>
          <w:szCs w:val="24"/>
        </w:rPr>
        <w:t xml:space="preserve">autorización </w:t>
      </w:r>
      <w:r>
        <w:rPr>
          <w:rFonts w:ascii="Arial" w:hAnsi="Arial" w:cs="Arial"/>
          <w:sz w:val="24"/>
          <w:szCs w:val="24"/>
        </w:rPr>
        <w:t xml:space="preserve">previa </w:t>
      </w:r>
      <w:r w:rsidRPr="009D58CB">
        <w:rPr>
          <w:rFonts w:ascii="Arial" w:hAnsi="Arial" w:cs="Arial"/>
          <w:sz w:val="24"/>
          <w:szCs w:val="24"/>
        </w:rPr>
        <w:t xml:space="preserve">e disposición do gasto.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lastRenderedPageBreak/>
        <w:t xml:space="preserve">3.- </w:t>
      </w:r>
      <w:r w:rsidRPr="009D58CB">
        <w:rPr>
          <w:rFonts w:ascii="Arial" w:hAnsi="Arial" w:cs="Arial"/>
          <w:sz w:val="24"/>
          <w:szCs w:val="24"/>
        </w:rPr>
        <w:t>Pór en coñecemento da Central de Contratación, as demoras nos prazos de e</w:t>
      </w:r>
      <w:r w:rsidRPr="009D58CB">
        <w:rPr>
          <w:rFonts w:ascii="Arial" w:hAnsi="Arial" w:cs="Arial"/>
          <w:sz w:val="24"/>
          <w:szCs w:val="24"/>
        </w:rPr>
        <w:t>n</w:t>
      </w:r>
      <w:r w:rsidRPr="009D58CB">
        <w:rPr>
          <w:rFonts w:ascii="Arial" w:hAnsi="Arial" w:cs="Arial"/>
          <w:sz w:val="24"/>
          <w:szCs w:val="24"/>
        </w:rPr>
        <w:t>trega, defectos nos bens fornecidos ou na prestación de servizos, ou calquera outro incumprimento total ou parcial relacionado co obxecto do contrato, para a adopción das medidas oportunas pola Central de Contratación.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 xml:space="preserve"> </w:t>
      </w:r>
      <w:r w:rsidRPr="009D58CB">
        <w:rPr>
          <w:rFonts w:ascii="Arial" w:hAnsi="Arial" w:cs="Arial"/>
          <w:b/>
          <w:bCs/>
          <w:sz w:val="24"/>
          <w:szCs w:val="24"/>
        </w:rPr>
        <w:t xml:space="preserve">4.- </w:t>
      </w:r>
      <w:r w:rsidRPr="009D58CB">
        <w:rPr>
          <w:rFonts w:ascii="Arial" w:hAnsi="Arial" w:cs="Arial"/>
          <w:sz w:val="24"/>
          <w:szCs w:val="24"/>
        </w:rPr>
        <w:t>Efectuar a recepción dos bens fornecidos e dos servizos prestados, os cales deberán coincidir coas características e prezos cos que figuran na correspondente petición, así como o aboamento do prezo e, eventualmente, dos</w:t>
      </w:r>
      <w:r>
        <w:rPr>
          <w:rFonts w:ascii="Arial" w:hAnsi="Arial" w:cs="Arial"/>
          <w:sz w:val="24"/>
          <w:szCs w:val="24"/>
        </w:rPr>
        <w:t xml:space="preserve"> xuros de </w:t>
      </w:r>
      <w:r w:rsidRPr="009D58CB">
        <w:rPr>
          <w:rFonts w:ascii="Arial" w:hAnsi="Arial" w:cs="Arial"/>
          <w:sz w:val="24"/>
          <w:szCs w:val="24"/>
        </w:rPr>
        <w:t>mora e das posibles revisións, que se fará efectivo conforme as previsións esta</w:t>
      </w:r>
      <w:r>
        <w:rPr>
          <w:rFonts w:ascii="Arial" w:hAnsi="Arial" w:cs="Arial"/>
          <w:sz w:val="24"/>
          <w:szCs w:val="24"/>
        </w:rPr>
        <w:t xml:space="preserve">blecidas no artigo </w:t>
      </w:r>
      <w:r w:rsidR="00A30D50">
        <w:rPr>
          <w:rFonts w:ascii="Arial" w:hAnsi="Arial" w:cs="Arial"/>
          <w:sz w:val="24"/>
          <w:szCs w:val="24"/>
        </w:rPr>
        <w:t xml:space="preserve">198 </w:t>
      </w:r>
      <w:r>
        <w:rPr>
          <w:rFonts w:ascii="Arial" w:hAnsi="Arial" w:cs="Arial"/>
          <w:sz w:val="24"/>
          <w:szCs w:val="24"/>
        </w:rPr>
        <w:t>d</w:t>
      </w:r>
      <w:r w:rsidR="00A30D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30D50">
        <w:rPr>
          <w:rFonts w:ascii="Arial" w:hAnsi="Arial" w:cs="Arial"/>
          <w:sz w:val="24"/>
          <w:szCs w:val="24"/>
        </w:rPr>
        <w:t xml:space="preserve">Ley </w:t>
      </w:r>
      <w:r w:rsidR="00A30D50">
        <w:rPr>
          <w:rFonts w:ascii="Verdana" w:hAnsi="Verdana"/>
          <w:sz w:val="25"/>
          <w:szCs w:val="25"/>
          <w:shd w:val="clear" w:color="auto" w:fill="F8F8F8"/>
        </w:rPr>
        <w:t xml:space="preserve"> </w:t>
      </w:r>
      <w:r w:rsidR="00A30D50" w:rsidRPr="00867E74">
        <w:rPr>
          <w:rFonts w:ascii="Arial" w:hAnsi="Arial" w:cs="Arial"/>
          <w:sz w:val="24"/>
          <w:szCs w:val="24"/>
        </w:rPr>
        <w:t>9/2017, de 8 de novembr</w:t>
      </w:r>
      <w:r w:rsidR="00A30D50">
        <w:rPr>
          <w:rFonts w:ascii="Arial" w:hAnsi="Arial" w:cs="Arial"/>
          <w:sz w:val="24"/>
          <w:szCs w:val="24"/>
        </w:rPr>
        <w:t>o</w:t>
      </w:r>
      <w:r w:rsidR="00A30D50" w:rsidRPr="00867E74">
        <w:rPr>
          <w:rFonts w:ascii="Arial" w:hAnsi="Arial" w:cs="Arial"/>
          <w:sz w:val="24"/>
          <w:szCs w:val="24"/>
        </w:rPr>
        <w:t>, de Contratos d</w:t>
      </w:r>
      <w:r w:rsidR="00A30D50">
        <w:rPr>
          <w:rFonts w:ascii="Arial" w:hAnsi="Arial" w:cs="Arial"/>
          <w:sz w:val="24"/>
          <w:szCs w:val="24"/>
        </w:rPr>
        <w:t>o</w:t>
      </w:r>
      <w:r w:rsidR="00A30D50" w:rsidRPr="00867E74">
        <w:rPr>
          <w:rFonts w:ascii="Arial" w:hAnsi="Arial" w:cs="Arial"/>
          <w:sz w:val="24"/>
          <w:szCs w:val="24"/>
        </w:rPr>
        <w:t xml:space="preserve"> Sector Público, pola que se transpo</w:t>
      </w:r>
      <w:r w:rsidR="00A30D50">
        <w:rPr>
          <w:rFonts w:ascii="Arial" w:hAnsi="Arial" w:cs="Arial"/>
          <w:sz w:val="24"/>
          <w:szCs w:val="24"/>
        </w:rPr>
        <w:t>ñ</w:t>
      </w:r>
      <w:r w:rsidR="00A30D50" w:rsidRPr="00867E74">
        <w:rPr>
          <w:rFonts w:ascii="Arial" w:hAnsi="Arial" w:cs="Arial"/>
          <w:sz w:val="24"/>
          <w:szCs w:val="24"/>
        </w:rPr>
        <w:t>en a</w:t>
      </w:r>
      <w:r w:rsidR="00A30D50">
        <w:rPr>
          <w:rFonts w:ascii="Arial" w:hAnsi="Arial" w:cs="Arial"/>
          <w:sz w:val="24"/>
          <w:szCs w:val="24"/>
        </w:rPr>
        <w:t>o ordenam</w:t>
      </w:r>
      <w:r w:rsidR="00A30D50" w:rsidRPr="00867E74">
        <w:rPr>
          <w:rFonts w:ascii="Arial" w:hAnsi="Arial" w:cs="Arial"/>
          <w:sz w:val="24"/>
          <w:szCs w:val="24"/>
        </w:rPr>
        <w:t xml:space="preserve">ento </w:t>
      </w:r>
      <w:r w:rsidR="00A30D50">
        <w:rPr>
          <w:rFonts w:ascii="Arial" w:hAnsi="Arial" w:cs="Arial"/>
          <w:sz w:val="24"/>
          <w:szCs w:val="24"/>
        </w:rPr>
        <w:t xml:space="preserve">xurídico español </w:t>
      </w:r>
      <w:r w:rsidR="00A30D50" w:rsidRPr="00867E74">
        <w:rPr>
          <w:rFonts w:ascii="Arial" w:hAnsi="Arial" w:cs="Arial"/>
          <w:sz w:val="24"/>
          <w:szCs w:val="24"/>
        </w:rPr>
        <w:t>as Directivas d</w:t>
      </w:r>
      <w:r w:rsidR="00A30D50">
        <w:rPr>
          <w:rFonts w:ascii="Arial" w:hAnsi="Arial" w:cs="Arial"/>
          <w:sz w:val="24"/>
          <w:szCs w:val="24"/>
        </w:rPr>
        <w:t>o</w:t>
      </w:r>
      <w:r w:rsidR="00A30D50" w:rsidRPr="00867E74">
        <w:rPr>
          <w:rFonts w:ascii="Arial" w:hAnsi="Arial" w:cs="Arial"/>
          <w:sz w:val="24"/>
          <w:szCs w:val="24"/>
        </w:rPr>
        <w:t xml:space="preserve"> Parlamento Europeo </w:t>
      </w:r>
      <w:r w:rsidR="00A30D50">
        <w:rPr>
          <w:rFonts w:ascii="Arial" w:hAnsi="Arial" w:cs="Arial"/>
          <w:sz w:val="24"/>
          <w:szCs w:val="24"/>
        </w:rPr>
        <w:t>e</w:t>
      </w:r>
      <w:r w:rsidR="00A30D50" w:rsidRPr="00867E74">
        <w:rPr>
          <w:rFonts w:ascii="Arial" w:hAnsi="Arial" w:cs="Arial"/>
          <w:sz w:val="24"/>
          <w:szCs w:val="24"/>
        </w:rPr>
        <w:t xml:space="preserve"> d</w:t>
      </w:r>
      <w:r w:rsidR="00A30D50">
        <w:rPr>
          <w:rFonts w:ascii="Arial" w:hAnsi="Arial" w:cs="Arial"/>
          <w:sz w:val="24"/>
          <w:szCs w:val="24"/>
        </w:rPr>
        <w:t>o</w:t>
      </w:r>
      <w:r w:rsidR="00A30D50" w:rsidRPr="00867E74">
        <w:rPr>
          <w:rFonts w:ascii="Arial" w:hAnsi="Arial" w:cs="Arial"/>
          <w:sz w:val="24"/>
          <w:szCs w:val="24"/>
        </w:rPr>
        <w:t xml:space="preserve"> Conse</w:t>
      </w:r>
      <w:r w:rsidR="00A30D50">
        <w:rPr>
          <w:rFonts w:ascii="Arial" w:hAnsi="Arial" w:cs="Arial"/>
          <w:sz w:val="24"/>
          <w:szCs w:val="24"/>
        </w:rPr>
        <w:t>llo 2014/23/UE e</w:t>
      </w:r>
      <w:r w:rsidR="00A30D50" w:rsidRPr="00867E74">
        <w:rPr>
          <w:rFonts w:ascii="Arial" w:hAnsi="Arial" w:cs="Arial"/>
          <w:sz w:val="24"/>
          <w:szCs w:val="24"/>
        </w:rPr>
        <w:t xml:space="preserve"> 2014/24/UE, de 26 de febre</w:t>
      </w:r>
      <w:r w:rsidR="00A30D50">
        <w:rPr>
          <w:rFonts w:ascii="Arial" w:hAnsi="Arial" w:cs="Arial"/>
          <w:sz w:val="24"/>
          <w:szCs w:val="24"/>
        </w:rPr>
        <w:t>i</w:t>
      </w:r>
      <w:r w:rsidR="00A30D50" w:rsidRPr="00867E74">
        <w:rPr>
          <w:rFonts w:ascii="Arial" w:hAnsi="Arial" w:cs="Arial"/>
          <w:sz w:val="24"/>
          <w:szCs w:val="24"/>
        </w:rPr>
        <w:t>ro de 2014</w:t>
      </w:r>
      <w:r w:rsidR="00A30D50">
        <w:rPr>
          <w:rFonts w:ascii="Arial" w:hAnsi="Arial" w:cs="Arial"/>
          <w:sz w:val="24"/>
          <w:szCs w:val="24"/>
        </w:rPr>
        <w:t xml:space="preserve"> (LCSP)</w:t>
      </w:r>
      <w:r w:rsidRPr="009D58CB">
        <w:rPr>
          <w:rFonts w:ascii="Arial" w:hAnsi="Arial" w:cs="Arial"/>
          <w:sz w:val="24"/>
          <w:szCs w:val="24"/>
        </w:rPr>
        <w:t xml:space="preserve">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>CUARTA.- VIXENCIA DO PRESENTE CONVENIO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O período de vixencia do present</w:t>
      </w:r>
      <w:r>
        <w:rPr>
          <w:rFonts w:ascii="Arial" w:hAnsi="Arial" w:cs="Arial"/>
          <w:sz w:val="24"/>
          <w:szCs w:val="24"/>
        </w:rPr>
        <w:t>e CONVENIO será de catro anos contados</w:t>
      </w:r>
      <w:r w:rsidRPr="009D58CB">
        <w:rPr>
          <w:rFonts w:ascii="Arial" w:hAnsi="Arial" w:cs="Arial"/>
          <w:sz w:val="24"/>
          <w:szCs w:val="24"/>
        </w:rPr>
        <w:t xml:space="preserve"> desde o día seguinte ao da súa formalización, e poderase prorrogar automaticament</w:t>
      </w:r>
      <w:r>
        <w:rPr>
          <w:rFonts w:ascii="Arial" w:hAnsi="Arial" w:cs="Arial"/>
          <w:sz w:val="24"/>
          <w:szCs w:val="24"/>
        </w:rPr>
        <w:t xml:space="preserve">e por igual período de tempo, se non existise denuncia deste </w:t>
      </w:r>
      <w:r w:rsidRPr="009D58CB">
        <w:rPr>
          <w:rFonts w:ascii="Arial" w:hAnsi="Arial" w:cs="Arial"/>
          <w:sz w:val="24"/>
          <w:szCs w:val="24"/>
        </w:rPr>
        <w:t xml:space="preserve">por algunha das partes, </w:t>
      </w:r>
      <w:r>
        <w:rPr>
          <w:rFonts w:ascii="Arial" w:hAnsi="Arial" w:cs="Arial"/>
          <w:sz w:val="24"/>
          <w:szCs w:val="24"/>
        </w:rPr>
        <w:t xml:space="preserve">logo da </w:t>
      </w:r>
      <w:r w:rsidRPr="009D58CB">
        <w:rPr>
          <w:rFonts w:ascii="Arial" w:hAnsi="Arial" w:cs="Arial"/>
          <w:sz w:val="24"/>
          <w:szCs w:val="24"/>
        </w:rPr>
        <w:t xml:space="preserve">comunicación </w:t>
      </w:r>
      <w:r>
        <w:rPr>
          <w:rFonts w:ascii="Arial" w:hAnsi="Arial" w:cs="Arial"/>
          <w:sz w:val="24"/>
          <w:szCs w:val="24"/>
        </w:rPr>
        <w:t xml:space="preserve">previa </w:t>
      </w:r>
      <w:r w:rsidRPr="009D58CB">
        <w:rPr>
          <w:rFonts w:ascii="Arial" w:hAnsi="Arial" w:cs="Arial"/>
          <w:sz w:val="24"/>
          <w:szCs w:val="24"/>
        </w:rPr>
        <w:t xml:space="preserve">á outra con polo menos tres meses de antelación.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>QUINTA.- CAUSAS DE RESOLUCIÓN E EFECTOS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Será c</w:t>
      </w:r>
      <w:r>
        <w:rPr>
          <w:rFonts w:ascii="Arial" w:hAnsi="Arial" w:cs="Arial"/>
          <w:sz w:val="24"/>
          <w:szCs w:val="24"/>
        </w:rPr>
        <w:t>ausa de resolución do presente c</w:t>
      </w:r>
      <w:r w:rsidRPr="009D58CB">
        <w:rPr>
          <w:rFonts w:ascii="Arial" w:hAnsi="Arial" w:cs="Arial"/>
          <w:sz w:val="24"/>
          <w:szCs w:val="24"/>
        </w:rPr>
        <w:t>onvenio o mutuo acordo das partes e o i</w:t>
      </w:r>
      <w:r w:rsidRPr="009D58CB">
        <w:rPr>
          <w:rFonts w:ascii="Arial" w:hAnsi="Arial" w:cs="Arial"/>
          <w:sz w:val="24"/>
          <w:szCs w:val="24"/>
        </w:rPr>
        <w:t>n</w:t>
      </w:r>
      <w:r w:rsidRPr="009D58CB">
        <w:rPr>
          <w:rFonts w:ascii="Arial" w:hAnsi="Arial" w:cs="Arial"/>
          <w:sz w:val="24"/>
          <w:szCs w:val="24"/>
        </w:rPr>
        <w:t xml:space="preserve">cumprimento das condicións por algunha delas.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lastRenderedPageBreak/>
        <w:t>Non obstante o anterior, as partes poderán denunciar en calquera mom</w:t>
      </w:r>
      <w:r>
        <w:rPr>
          <w:rFonts w:ascii="Arial" w:hAnsi="Arial" w:cs="Arial"/>
          <w:sz w:val="24"/>
          <w:szCs w:val="24"/>
        </w:rPr>
        <w:t>ento o aco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do de adhesión logo da</w:t>
      </w:r>
      <w:r w:rsidRPr="009D58CB">
        <w:rPr>
          <w:rFonts w:ascii="Arial" w:hAnsi="Arial" w:cs="Arial"/>
          <w:sz w:val="24"/>
          <w:szCs w:val="24"/>
        </w:rPr>
        <w:t xml:space="preserve"> comunicación </w:t>
      </w:r>
      <w:r>
        <w:rPr>
          <w:rFonts w:ascii="Arial" w:hAnsi="Arial" w:cs="Arial"/>
          <w:sz w:val="24"/>
          <w:szCs w:val="24"/>
        </w:rPr>
        <w:t xml:space="preserve">previa </w:t>
      </w:r>
      <w:r w:rsidRPr="009D58CB">
        <w:rPr>
          <w:rFonts w:ascii="Arial" w:hAnsi="Arial" w:cs="Arial"/>
          <w:sz w:val="24"/>
          <w:szCs w:val="24"/>
        </w:rPr>
        <w:t xml:space="preserve">efectuada, polo menos, </w:t>
      </w:r>
      <w:r>
        <w:rPr>
          <w:rFonts w:ascii="Arial" w:hAnsi="Arial" w:cs="Arial"/>
          <w:sz w:val="24"/>
          <w:szCs w:val="24"/>
        </w:rPr>
        <w:t xml:space="preserve">con </w:t>
      </w:r>
      <w:r w:rsidRPr="009D58CB">
        <w:rPr>
          <w:rFonts w:ascii="Arial" w:hAnsi="Arial" w:cs="Arial"/>
          <w:sz w:val="24"/>
          <w:szCs w:val="24"/>
        </w:rPr>
        <w:t xml:space="preserve">tres meses de antelación.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Nos supostos de resolución, incluída a expiración por denuncia, os efectos da exti</w:t>
      </w:r>
      <w:r w:rsidRPr="009D58CB">
        <w:rPr>
          <w:rFonts w:ascii="Arial" w:hAnsi="Arial" w:cs="Arial"/>
          <w:sz w:val="24"/>
          <w:szCs w:val="24"/>
        </w:rPr>
        <w:t>n</w:t>
      </w:r>
      <w:r w:rsidRPr="009D58CB">
        <w:rPr>
          <w:rFonts w:ascii="Arial" w:hAnsi="Arial" w:cs="Arial"/>
          <w:sz w:val="24"/>
          <w:szCs w:val="24"/>
        </w:rPr>
        <w:t>ción quedarán en suspenso ata que teña lugar a recepción e total aboamento das subministracións ou servizos solicitados pola Central de Contratación da Deputación da Coruña a instancia</w:t>
      </w:r>
      <w:r>
        <w:rPr>
          <w:rFonts w:ascii="Arial" w:hAnsi="Arial" w:cs="Arial"/>
          <w:sz w:val="24"/>
          <w:szCs w:val="24"/>
        </w:rPr>
        <w:t xml:space="preserve"> do Concello de </w:t>
      </w:r>
      <w:r w:rsidR="005C44E5">
        <w:rPr>
          <w:rFonts w:ascii="Arial" w:hAnsi="Arial" w:cs="Arial"/>
          <w:sz w:val="24"/>
          <w:szCs w:val="24"/>
        </w:rPr>
        <w:t>-------</w:t>
      </w:r>
      <w:r w:rsidRPr="009D58CB">
        <w:rPr>
          <w:rFonts w:ascii="Arial" w:hAnsi="Arial" w:cs="Arial"/>
          <w:sz w:val="24"/>
          <w:szCs w:val="24"/>
        </w:rPr>
        <w:t xml:space="preserve">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b/>
          <w:bCs/>
          <w:sz w:val="24"/>
          <w:szCs w:val="24"/>
        </w:rPr>
        <w:t>SEXTA.- RESOLUCIÓN DE LITIXIOS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 xml:space="preserve">As cuestións litixiosas que poidan </w:t>
      </w:r>
      <w:r>
        <w:rPr>
          <w:rFonts w:ascii="Arial" w:hAnsi="Arial" w:cs="Arial"/>
          <w:sz w:val="24"/>
          <w:szCs w:val="24"/>
        </w:rPr>
        <w:t xml:space="preserve">xurdir </w:t>
      </w:r>
      <w:r w:rsidRPr="009D58CB">
        <w:rPr>
          <w:rFonts w:ascii="Arial" w:hAnsi="Arial" w:cs="Arial"/>
          <w:sz w:val="24"/>
          <w:szCs w:val="24"/>
        </w:rPr>
        <w:t>respecto da aplicación, inte</w:t>
      </w:r>
      <w:r>
        <w:rPr>
          <w:rFonts w:ascii="Arial" w:hAnsi="Arial" w:cs="Arial"/>
          <w:sz w:val="24"/>
          <w:szCs w:val="24"/>
        </w:rPr>
        <w:t>rpretación e cumprimento deste convenio serán competencia da o</w:t>
      </w:r>
      <w:r w:rsidRPr="009D58CB">
        <w:rPr>
          <w:rFonts w:ascii="Arial" w:hAnsi="Arial" w:cs="Arial"/>
          <w:sz w:val="24"/>
          <w:szCs w:val="24"/>
        </w:rPr>
        <w:t xml:space="preserve">rde xurisdicional contencioso-administrativo. </w:t>
      </w:r>
    </w:p>
    <w:p w:rsidR="00701513" w:rsidRPr="009D58CB" w:rsidRDefault="00701513" w:rsidP="00701513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4"/>
          <w:szCs w:val="24"/>
        </w:rPr>
      </w:pPr>
      <w:r w:rsidRPr="009D58CB">
        <w:rPr>
          <w:rFonts w:ascii="Arial" w:hAnsi="Arial" w:cs="Arial"/>
          <w:sz w:val="24"/>
          <w:szCs w:val="24"/>
        </w:rPr>
        <w:t>E en proba de conformidade asínano</w:t>
      </w:r>
      <w:r>
        <w:rPr>
          <w:rFonts w:ascii="Arial" w:hAnsi="Arial" w:cs="Arial"/>
          <w:sz w:val="24"/>
          <w:szCs w:val="24"/>
        </w:rPr>
        <w:t xml:space="preserve"> en exemplar</w:t>
      </w:r>
      <w:r w:rsidRPr="009D58CB">
        <w:rPr>
          <w:rFonts w:ascii="Arial" w:hAnsi="Arial" w:cs="Arial"/>
          <w:sz w:val="24"/>
          <w:szCs w:val="24"/>
        </w:rPr>
        <w:t xml:space="preserve"> cuadriplicado</w:t>
      </w:r>
      <w:r>
        <w:rPr>
          <w:rFonts w:ascii="Arial" w:hAnsi="Arial" w:cs="Arial"/>
          <w:sz w:val="24"/>
          <w:szCs w:val="24"/>
        </w:rPr>
        <w:t>, a</w:t>
      </w:r>
      <w:r w:rsidRPr="009D58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persoas que 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terveñen</w:t>
      </w:r>
      <w:r w:rsidRPr="009D58CB">
        <w:rPr>
          <w:rFonts w:ascii="Arial" w:hAnsi="Arial" w:cs="Arial"/>
          <w:sz w:val="24"/>
          <w:szCs w:val="24"/>
        </w:rPr>
        <w:t xml:space="preserve">, no lugar e data indicados no encabezamento. </w:t>
      </w:r>
    </w:p>
    <w:tbl>
      <w:tblPr>
        <w:tblW w:w="0" w:type="auto"/>
        <w:tblLook w:val="01E0"/>
      </w:tblPr>
      <w:tblGrid>
        <w:gridCol w:w="4582"/>
        <w:gridCol w:w="4583"/>
      </w:tblGrid>
      <w:tr w:rsidR="004C1BBF" w:rsidTr="00FA5B35">
        <w:tc>
          <w:tcPr>
            <w:tcW w:w="4582" w:type="dxa"/>
          </w:tcPr>
          <w:p w:rsidR="00710E7E" w:rsidRPr="00FA5B35" w:rsidRDefault="00710E7E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B35">
              <w:rPr>
                <w:rFonts w:ascii="Arial" w:hAnsi="Arial" w:cs="Arial"/>
                <w:sz w:val="22"/>
                <w:szCs w:val="22"/>
              </w:rPr>
              <w:t>O PRESIDENTE DA DEPUTACION</w:t>
            </w:r>
          </w:p>
        </w:tc>
        <w:tc>
          <w:tcPr>
            <w:tcW w:w="4583" w:type="dxa"/>
          </w:tcPr>
          <w:p w:rsidR="00710E7E" w:rsidRPr="00FA5B35" w:rsidRDefault="00710E7E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701513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B35">
              <w:rPr>
                <w:rFonts w:ascii="Arial" w:hAnsi="Arial" w:cs="Arial"/>
                <w:sz w:val="22"/>
                <w:szCs w:val="22"/>
              </w:rPr>
              <w:t>O</w:t>
            </w:r>
            <w:r w:rsidR="00710E7E" w:rsidRPr="00FA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2C0" w:rsidRPr="00FA5B35">
              <w:rPr>
                <w:rFonts w:ascii="Arial" w:hAnsi="Arial" w:cs="Arial"/>
                <w:sz w:val="22"/>
                <w:szCs w:val="22"/>
              </w:rPr>
              <w:t>A</w:t>
            </w:r>
            <w:r w:rsidR="004C1BBF" w:rsidRPr="00FA5B35">
              <w:rPr>
                <w:rFonts w:ascii="Arial" w:hAnsi="Arial" w:cs="Arial"/>
                <w:sz w:val="22"/>
                <w:szCs w:val="22"/>
              </w:rPr>
              <w:t>LCALDE-PRESIDENT</w:t>
            </w:r>
            <w:r w:rsidRPr="00FA5B35">
              <w:rPr>
                <w:rFonts w:ascii="Arial" w:hAnsi="Arial" w:cs="Arial"/>
                <w:sz w:val="22"/>
                <w:szCs w:val="22"/>
              </w:rPr>
              <w:t>E</w:t>
            </w:r>
            <w:r w:rsidR="004C1BBF" w:rsidRPr="00FA5B35">
              <w:rPr>
                <w:rFonts w:ascii="Arial" w:hAnsi="Arial" w:cs="Arial"/>
                <w:sz w:val="22"/>
                <w:szCs w:val="22"/>
              </w:rPr>
              <w:t xml:space="preserve"> DO CONCELLO DE </w:t>
            </w:r>
            <w:r w:rsidR="00A30D50" w:rsidRPr="00FA5B35">
              <w:rPr>
                <w:rFonts w:ascii="Arial" w:hAnsi="Arial" w:cs="Arial"/>
                <w:sz w:val="22"/>
                <w:szCs w:val="22"/>
              </w:rPr>
              <w:t>-------</w:t>
            </w:r>
          </w:p>
        </w:tc>
      </w:tr>
      <w:tr w:rsidR="004C1BBF" w:rsidTr="00FA5B35">
        <w:tc>
          <w:tcPr>
            <w:tcW w:w="4582" w:type="dxa"/>
          </w:tcPr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B35">
              <w:rPr>
                <w:rFonts w:ascii="Arial" w:hAnsi="Arial" w:cs="Arial"/>
                <w:sz w:val="22"/>
                <w:szCs w:val="22"/>
              </w:rPr>
              <w:t xml:space="preserve">Asdo: </w:t>
            </w:r>
            <w:r w:rsidR="009202F4" w:rsidRPr="00FA5B35">
              <w:rPr>
                <w:rFonts w:ascii="Arial" w:hAnsi="Arial" w:cs="Arial"/>
                <w:sz w:val="22"/>
                <w:szCs w:val="22"/>
              </w:rPr>
              <w:t>Valentín González Formoso</w:t>
            </w:r>
          </w:p>
        </w:tc>
        <w:tc>
          <w:tcPr>
            <w:tcW w:w="4583" w:type="dxa"/>
          </w:tcPr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B35">
              <w:rPr>
                <w:rFonts w:ascii="Arial" w:hAnsi="Arial" w:cs="Arial"/>
                <w:sz w:val="22"/>
                <w:szCs w:val="22"/>
              </w:rPr>
              <w:t xml:space="preserve">Asdo: </w:t>
            </w:r>
            <w:r w:rsidR="002C22C0" w:rsidRPr="00FA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1513" w:rsidRPr="00FA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0D50" w:rsidRPr="00FA5B35">
              <w:rPr>
                <w:rFonts w:ascii="Arial" w:hAnsi="Arial" w:cs="Arial"/>
                <w:sz w:val="22"/>
                <w:szCs w:val="22"/>
              </w:rPr>
              <w:t>-----------</w:t>
            </w:r>
            <w:r w:rsidR="0021132D" w:rsidRPr="00FA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0E7E" w:rsidRPr="00FA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4E4A" w:rsidRPr="00FA5B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1BBF" w:rsidTr="00FA5B35">
        <w:tc>
          <w:tcPr>
            <w:tcW w:w="9165" w:type="dxa"/>
            <w:gridSpan w:val="2"/>
          </w:tcPr>
          <w:p w:rsidR="006D564E" w:rsidRPr="00FA5B35" w:rsidRDefault="006D564E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564E" w:rsidRPr="00FA5B35" w:rsidRDefault="006D564E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B35">
              <w:rPr>
                <w:rFonts w:ascii="Arial" w:hAnsi="Arial" w:cs="Arial"/>
                <w:sz w:val="22"/>
                <w:szCs w:val="22"/>
              </w:rPr>
              <w:t>O SECRETARIO DA DEPUTACION</w:t>
            </w: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1BBF" w:rsidRPr="00FA5B35" w:rsidRDefault="004C1BBF" w:rsidP="00FA5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B35">
              <w:rPr>
                <w:rFonts w:ascii="Arial" w:hAnsi="Arial" w:cs="Arial"/>
                <w:sz w:val="22"/>
                <w:szCs w:val="22"/>
              </w:rPr>
              <w:t>Asdo: José Luis Almau Supervía</w:t>
            </w:r>
          </w:p>
        </w:tc>
      </w:tr>
    </w:tbl>
    <w:p w:rsidR="00920888" w:rsidRDefault="00920888" w:rsidP="00920888"/>
    <w:tbl>
      <w:tblPr>
        <w:tblW w:w="0" w:type="auto"/>
        <w:jc w:val="center"/>
        <w:tblInd w:w="-599" w:type="dxa"/>
        <w:tblLook w:val="01E0"/>
      </w:tblPr>
      <w:tblGrid>
        <w:gridCol w:w="2432"/>
        <w:gridCol w:w="2246"/>
        <w:gridCol w:w="2242"/>
        <w:gridCol w:w="2268"/>
      </w:tblGrid>
      <w:tr w:rsidR="000F18E0" w:rsidRPr="000F18E0">
        <w:trPr>
          <w:trHeight w:val="20"/>
          <w:jc w:val="center"/>
        </w:trPr>
        <w:tc>
          <w:tcPr>
            <w:tcW w:w="2432" w:type="dxa"/>
          </w:tcPr>
          <w:p w:rsidR="000F18E0" w:rsidRPr="000F18E0" w:rsidRDefault="000F18E0" w:rsidP="000F18E0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</w:tcPr>
          <w:p w:rsidR="000F18E0" w:rsidRPr="000F18E0" w:rsidRDefault="000F18E0" w:rsidP="000F18E0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</w:tcPr>
          <w:p w:rsidR="000F18E0" w:rsidRPr="000F18E0" w:rsidRDefault="000F18E0" w:rsidP="000F18E0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F18E0" w:rsidRPr="000F18E0" w:rsidRDefault="000F18E0" w:rsidP="000F18E0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8E0" w:rsidRPr="000F18E0">
        <w:trPr>
          <w:trHeight w:val="170"/>
          <w:jc w:val="center"/>
        </w:trPr>
        <w:tc>
          <w:tcPr>
            <w:tcW w:w="2432" w:type="dxa"/>
          </w:tcPr>
          <w:p w:rsidR="000F18E0" w:rsidRPr="000F18E0" w:rsidRDefault="000F18E0" w:rsidP="005F0C6B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</w:tcPr>
          <w:p w:rsidR="000F18E0" w:rsidRPr="000F18E0" w:rsidRDefault="000F18E0" w:rsidP="005F0C6B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</w:tcPr>
          <w:p w:rsidR="000F18E0" w:rsidRPr="000F18E0" w:rsidRDefault="000F18E0" w:rsidP="005F0C6B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F18E0" w:rsidRPr="000F18E0" w:rsidRDefault="000F18E0" w:rsidP="005F0C6B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3E20" w:rsidRPr="004F201A" w:rsidRDefault="000D3E20" w:rsidP="000D3E20">
      <w:pPr>
        <w:pStyle w:val="Textoindependiente"/>
        <w:jc w:val="center"/>
        <w:rPr>
          <w:sz w:val="18"/>
          <w:szCs w:val="18"/>
        </w:rPr>
      </w:pPr>
      <w:r w:rsidRPr="004F201A">
        <w:rPr>
          <w:sz w:val="18"/>
          <w:szCs w:val="18"/>
        </w:rPr>
        <w:t xml:space="preserve"> </w:t>
      </w:r>
    </w:p>
    <w:sectPr w:rsidR="000D3E20" w:rsidRPr="004F2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3515" w:right="1440" w:bottom="1156" w:left="1440" w:header="1701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D01" w:rsidRDefault="00741D01">
      <w:r>
        <w:separator/>
      </w:r>
    </w:p>
  </w:endnote>
  <w:endnote w:type="continuationSeparator" w:id="1">
    <w:p w:rsidR="00741D01" w:rsidRDefault="00741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50" w:rsidRDefault="00A30D5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F4" w:rsidRDefault="000E3551" w:rsidP="00920888">
    <w:pPr>
      <w:pStyle w:val="Piedepgina"/>
      <w:jc w:val="center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4415790</wp:posOffset>
          </wp:positionH>
          <wp:positionV relativeFrom="margin">
            <wp:posOffset>-1483360</wp:posOffset>
          </wp:positionV>
          <wp:extent cx="1146810" cy="578485"/>
          <wp:effectExtent l="1905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50" w:rsidRDefault="00A30D5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D01" w:rsidRDefault="00741D01">
      <w:r>
        <w:separator/>
      </w:r>
    </w:p>
  </w:footnote>
  <w:footnote w:type="continuationSeparator" w:id="1">
    <w:p w:rsidR="00741D01" w:rsidRDefault="00741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50" w:rsidRDefault="00A30D5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F4" w:rsidRDefault="009202F4">
    <w:r>
      <w:t xml:space="preserve">                                                                             </w:t>
    </w:r>
    <w:r w:rsidR="000E3551">
      <w:rPr>
        <w:noProof/>
      </w:rPr>
      <w:drawing>
        <wp:inline distT="0" distB="0" distL="0" distR="0">
          <wp:extent cx="771525" cy="14097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02F4" w:rsidRDefault="009202F4"/>
  <w:tbl>
    <w:tblPr>
      <w:tblW w:w="0" w:type="auto"/>
      <w:tblInd w:w="108" w:type="dxa"/>
      <w:tblLook w:val="01E0"/>
    </w:tblPr>
    <w:tblGrid>
      <w:gridCol w:w="3261"/>
      <w:gridCol w:w="2409"/>
      <w:gridCol w:w="1329"/>
      <w:gridCol w:w="2059"/>
    </w:tblGrid>
    <w:tr w:rsidR="009202F4" w:rsidRPr="006C1E1D">
      <w:trPr>
        <w:trHeight w:val="19"/>
      </w:trPr>
      <w:tc>
        <w:tcPr>
          <w:tcW w:w="3261" w:type="dxa"/>
        </w:tcPr>
        <w:p w:rsidR="009202F4" w:rsidRPr="006C1E1D" w:rsidRDefault="009202F4" w:rsidP="009202F4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09" w:type="dxa"/>
        </w:tcPr>
        <w:p w:rsidR="009202F4" w:rsidRPr="006C1E1D" w:rsidRDefault="009202F4" w:rsidP="00920888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EXCMA.  DEPUTACION PROVINCIAL DA CORUÑA</w:t>
          </w:r>
        </w:p>
      </w:tc>
      <w:tc>
        <w:tcPr>
          <w:tcW w:w="1329" w:type="dxa"/>
        </w:tcPr>
        <w:p w:rsidR="009202F4" w:rsidRPr="006C1E1D" w:rsidRDefault="009202F4" w:rsidP="006C1E1D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9" w:type="dxa"/>
        </w:tcPr>
        <w:p w:rsidR="009202F4" w:rsidRPr="006C1E1D" w:rsidRDefault="009202F4" w:rsidP="006C1E1D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</w:tc>
    </w:tr>
    <w:tr w:rsidR="009202F4" w:rsidRPr="006C1E1D">
      <w:trPr>
        <w:trHeight w:val="164"/>
      </w:trPr>
      <w:tc>
        <w:tcPr>
          <w:tcW w:w="3261" w:type="dxa"/>
        </w:tcPr>
        <w:p w:rsidR="009202F4" w:rsidRPr="008168CD" w:rsidRDefault="009202F4" w:rsidP="00920888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    </w:t>
          </w:r>
        </w:p>
      </w:tc>
      <w:tc>
        <w:tcPr>
          <w:tcW w:w="2409" w:type="dxa"/>
        </w:tcPr>
        <w:p w:rsidR="009202F4" w:rsidRDefault="009202F4" w:rsidP="00920888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</w:pPr>
        </w:p>
        <w:p w:rsidR="009202F4" w:rsidRPr="00541137" w:rsidRDefault="009202F4" w:rsidP="00920888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329" w:type="dxa"/>
        </w:tcPr>
        <w:p w:rsidR="009202F4" w:rsidRPr="00347497" w:rsidRDefault="009202F4" w:rsidP="00920888">
          <w:pPr>
            <w:pStyle w:val="Estndar"/>
            <w:tabs>
              <w:tab w:val="left" w:pos="720"/>
              <w:tab w:val="center" w:pos="100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     </w:t>
          </w:r>
        </w:p>
      </w:tc>
      <w:tc>
        <w:tcPr>
          <w:tcW w:w="2059" w:type="dxa"/>
        </w:tcPr>
        <w:p w:rsidR="009202F4" w:rsidRPr="00347497" w:rsidRDefault="009202F4" w:rsidP="006C1E1D">
          <w:pPr>
            <w:pStyle w:val="Estndar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:rsidR="009202F4" w:rsidRPr="00920888" w:rsidRDefault="009202F4" w:rsidP="00920888">
    <w:pPr>
      <w:pStyle w:val="Cabecera"/>
      <w:tabs>
        <w:tab w:val="clear" w:pos="3402"/>
        <w:tab w:val="left" w:pos="2694"/>
        <w:tab w:val="center" w:pos="4680"/>
        <w:tab w:val="right" w:pos="9360"/>
      </w:tabs>
      <w:rPr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50" w:rsidRDefault="00A30D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DCD"/>
    <w:multiLevelType w:val="hybridMultilevel"/>
    <w:tmpl w:val="553E88C8"/>
    <w:lvl w:ilvl="0" w:tplc="0C0A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375D0"/>
    <w:multiLevelType w:val="hybridMultilevel"/>
    <w:tmpl w:val="08A86E1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779B5"/>
    <w:multiLevelType w:val="hybridMultilevel"/>
    <w:tmpl w:val="EF3A0C1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A4EEF"/>
    <w:multiLevelType w:val="hybridMultilevel"/>
    <w:tmpl w:val="0548ED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121B9"/>
    <w:multiLevelType w:val="hybridMultilevel"/>
    <w:tmpl w:val="8CCE2888"/>
    <w:lvl w:ilvl="0" w:tplc="1B9A6C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33533"/>
    <w:rsid w:val="00015D6F"/>
    <w:rsid w:val="000D3E20"/>
    <w:rsid w:val="000D7007"/>
    <w:rsid w:val="000E3551"/>
    <w:rsid w:val="000F18E0"/>
    <w:rsid w:val="00112C85"/>
    <w:rsid w:val="00130C1E"/>
    <w:rsid w:val="001341BB"/>
    <w:rsid w:val="00176E9C"/>
    <w:rsid w:val="001B285E"/>
    <w:rsid w:val="0021132D"/>
    <w:rsid w:val="00220760"/>
    <w:rsid w:val="00242EC6"/>
    <w:rsid w:val="002B6103"/>
    <w:rsid w:val="002C22C0"/>
    <w:rsid w:val="0032579C"/>
    <w:rsid w:val="00347497"/>
    <w:rsid w:val="003560CB"/>
    <w:rsid w:val="00362DD4"/>
    <w:rsid w:val="00374FA0"/>
    <w:rsid w:val="00375C66"/>
    <w:rsid w:val="003A6402"/>
    <w:rsid w:val="00410D79"/>
    <w:rsid w:val="00480190"/>
    <w:rsid w:val="004C1BBF"/>
    <w:rsid w:val="004F0671"/>
    <w:rsid w:val="004F201A"/>
    <w:rsid w:val="005148E9"/>
    <w:rsid w:val="00517E50"/>
    <w:rsid w:val="00541137"/>
    <w:rsid w:val="00554549"/>
    <w:rsid w:val="00586A92"/>
    <w:rsid w:val="005B722A"/>
    <w:rsid w:val="005C44E5"/>
    <w:rsid w:val="005F0C6B"/>
    <w:rsid w:val="005F2766"/>
    <w:rsid w:val="006078EC"/>
    <w:rsid w:val="00632F61"/>
    <w:rsid w:val="006430FD"/>
    <w:rsid w:val="006475EB"/>
    <w:rsid w:val="00647ABD"/>
    <w:rsid w:val="0065648B"/>
    <w:rsid w:val="006C1E1D"/>
    <w:rsid w:val="006D564E"/>
    <w:rsid w:val="006E402E"/>
    <w:rsid w:val="00701513"/>
    <w:rsid w:val="00703BF3"/>
    <w:rsid w:val="00710E7E"/>
    <w:rsid w:val="00734AA1"/>
    <w:rsid w:val="00741D01"/>
    <w:rsid w:val="00771173"/>
    <w:rsid w:val="00776284"/>
    <w:rsid w:val="00777B9C"/>
    <w:rsid w:val="0080529E"/>
    <w:rsid w:val="00813009"/>
    <w:rsid w:val="008168CD"/>
    <w:rsid w:val="008221C0"/>
    <w:rsid w:val="00840580"/>
    <w:rsid w:val="00854CC8"/>
    <w:rsid w:val="008871B0"/>
    <w:rsid w:val="008902C5"/>
    <w:rsid w:val="008C5914"/>
    <w:rsid w:val="009172C8"/>
    <w:rsid w:val="009202F4"/>
    <w:rsid w:val="00920888"/>
    <w:rsid w:val="009A0216"/>
    <w:rsid w:val="009A70A2"/>
    <w:rsid w:val="009B45CF"/>
    <w:rsid w:val="009C2890"/>
    <w:rsid w:val="00A02D87"/>
    <w:rsid w:val="00A30D50"/>
    <w:rsid w:val="00A3450E"/>
    <w:rsid w:val="00A670A5"/>
    <w:rsid w:val="00A750EF"/>
    <w:rsid w:val="00A958FE"/>
    <w:rsid w:val="00AE1A8F"/>
    <w:rsid w:val="00B07D92"/>
    <w:rsid w:val="00C2598E"/>
    <w:rsid w:val="00C33533"/>
    <w:rsid w:val="00C66A94"/>
    <w:rsid w:val="00CB0791"/>
    <w:rsid w:val="00D43B5D"/>
    <w:rsid w:val="00D550F8"/>
    <w:rsid w:val="00D56416"/>
    <w:rsid w:val="00D97B76"/>
    <w:rsid w:val="00DA4E4A"/>
    <w:rsid w:val="00DF4683"/>
    <w:rsid w:val="00E020DC"/>
    <w:rsid w:val="00E4436D"/>
    <w:rsid w:val="00E76ACD"/>
    <w:rsid w:val="00E83F2E"/>
    <w:rsid w:val="00EB794E"/>
    <w:rsid w:val="00ED7C38"/>
    <w:rsid w:val="00EE118D"/>
    <w:rsid w:val="00F0219C"/>
    <w:rsid w:val="00F555DB"/>
    <w:rsid w:val="00F97B50"/>
    <w:rsid w:val="00FA5B35"/>
    <w:rsid w:val="00FA6D28"/>
    <w:rsid w:val="00FB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Ttulo2">
    <w:name w:val="heading 2"/>
    <w:basedOn w:val="Normal"/>
    <w:next w:val="Normal"/>
    <w:qFormat/>
    <w:rsid w:val="000D3E20"/>
    <w:pPr>
      <w:keepNext/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rFonts w:ascii="Arial" w:hAnsi="Arial"/>
      <w:b/>
      <w:bCs/>
      <w:color w:val="auto"/>
      <w:lang w:val="gl-ES" w:eastAsia="en-US"/>
    </w:rPr>
  </w:style>
  <w:style w:type="paragraph" w:styleId="Ttulo3">
    <w:name w:val="heading 3"/>
    <w:basedOn w:val="Normal"/>
    <w:next w:val="Normal"/>
    <w:qFormat/>
    <w:rsid w:val="000D3E20"/>
    <w:pPr>
      <w:keepNext/>
      <w:overflowPunct/>
      <w:autoSpaceDE/>
      <w:autoSpaceDN/>
      <w:adjustRightInd/>
      <w:spacing w:line="360" w:lineRule="auto"/>
      <w:jc w:val="center"/>
      <w:textAlignment w:val="auto"/>
      <w:outlineLvl w:val="2"/>
    </w:pPr>
    <w:rPr>
      <w:rFonts w:ascii="Arial" w:hAnsi="Arial"/>
      <w:b/>
      <w:color w:val="auto"/>
      <w:sz w:val="24"/>
      <w:szCs w:val="24"/>
      <w:lang w:val="gl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0D3E2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Arial" w:hAnsi="Arial"/>
      <w:color w:val="auto"/>
      <w:sz w:val="24"/>
      <w:szCs w:val="24"/>
      <w:lang w:val="gl-ES" w:eastAsia="en-US"/>
    </w:rPr>
  </w:style>
  <w:style w:type="paragraph" w:styleId="Epgrafe">
    <w:name w:val="caption"/>
    <w:basedOn w:val="Normal"/>
    <w:qFormat/>
    <w:pPr>
      <w:keepNext/>
      <w:keepLines/>
      <w:tabs>
        <w:tab w:val="left" w:pos="0"/>
      </w:tabs>
      <w:spacing w:before="141" w:after="73"/>
      <w:jc w:val="center"/>
    </w:pPr>
    <w:rPr>
      <w:rFonts w:ascii="Arial" w:hAnsi="Arial"/>
      <w:b/>
      <w:sz w:val="36"/>
      <w:lang w:val="en-US"/>
    </w:rPr>
  </w:style>
  <w:style w:type="character" w:styleId="Fuentedeprrafopredeter0">
    <w:name w:val="Default Paragraph Font"/>
    <w:semiHidden/>
    <w:rPr>
      <w:color w:val="000000"/>
      <w:spacing w:val="0"/>
      <w:sz w:val="24"/>
    </w:rPr>
  </w:style>
  <w:style w:type="paragraph" w:customStyle="1" w:styleId="Pie">
    <w:name w:val="Pie"/>
    <w:basedOn w:val="Normal"/>
    <w:pPr>
      <w:tabs>
        <w:tab w:val="left" w:pos="0"/>
      </w:tabs>
      <w:jc w:val="center"/>
    </w:pPr>
    <w:rPr>
      <w:b/>
      <w:i/>
    </w:rPr>
  </w:style>
  <w:style w:type="paragraph" w:customStyle="1" w:styleId="Cabecera">
    <w:name w:val="Cabecera"/>
    <w:basedOn w:val="Normal"/>
    <w:pPr>
      <w:tabs>
        <w:tab w:val="left" w:pos="3402"/>
      </w:tabs>
      <w:ind w:left="3402"/>
      <w:jc w:val="both"/>
    </w:pPr>
    <w:rPr>
      <w:b/>
      <w:caps/>
      <w:lang w:val="en-US"/>
    </w:rPr>
  </w:style>
  <w:style w:type="paragraph" w:customStyle="1" w:styleId="WPBullets">
    <w:name w:val="WP Bullets"/>
    <w:basedOn w:val="Normal"/>
    <w:pPr>
      <w:tabs>
        <w:tab w:val="left" w:pos="336"/>
      </w:tabs>
      <w:ind w:left="360"/>
      <w:jc w:val="both"/>
    </w:pPr>
  </w:style>
  <w:style w:type="paragraph" w:customStyle="1" w:styleId="Textoprede1">
    <w:name w:val="Texto prede:1"/>
    <w:basedOn w:val="Normal"/>
    <w:pPr>
      <w:tabs>
        <w:tab w:val="left" w:pos="0"/>
      </w:tabs>
    </w:pPr>
  </w:style>
  <w:style w:type="paragraph" w:customStyle="1" w:styleId="Tabla">
    <w:name w:val="Tabla"/>
    <w:basedOn w:val="Normal"/>
    <w:pPr>
      <w:tabs>
        <w:tab w:val="left" w:pos="0"/>
      </w:tabs>
      <w:jc w:val="both"/>
    </w:pPr>
  </w:style>
  <w:style w:type="paragraph" w:customStyle="1" w:styleId="ARTCULO">
    <w:name w:val="ARTÍCULO"/>
    <w:basedOn w:val="Normal"/>
    <w:pPr>
      <w:tabs>
        <w:tab w:val="left" w:pos="1701"/>
      </w:tabs>
      <w:ind w:left="1701" w:right="453"/>
      <w:jc w:val="both"/>
    </w:pPr>
    <w:rPr>
      <w:rFonts w:ascii="Arial" w:hAnsi="Arial"/>
      <w:i/>
      <w:lang w:val="en-US"/>
    </w:rPr>
  </w:style>
  <w:style w:type="paragraph" w:customStyle="1" w:styleId="Subepgrafe">
    <w:name w:val="Subepígrafe"/>
    <w:basedOn w:val="Normal"/>
    <w:pPr>
      <w:tabs>
        <w:tab w:val="left" w:pos="0"/>
      </w:tabs>
      <w:spacing w:before="73" w:after="73"/>
    </w:pPr>
    <w:rPr>
      <w:b/>
      <w:i/>
    </w:rPr>
  </w:style>
  <w:style w:type="paragraph" w:customStyle="1" w:styleId="Nmeros">
    <w:name w:val="Números"/>
    <w:basedOn w:val="Normal"/>
    <w:pPr>
      <w:tabs>
        <w:tab w:val="left" w:pos="357"/>
        <w:tab w:val="left" w:pos="357"/>
      </w:tabs>
      <w:ind w:left="714"/>
    </w:pPr>
  </w:style>
  <w:style w:type="paragraph" w:customStyle="1" w:styleId="Topo1">
    <w:name w:val="Topo 1"/>
    <w:basedOn w:val="Normal"/>
    <w:pPr>
      <w:tabs>
        <w:tab w:val="left" w:pos="289"/>
        <w:tab w:val="left" w:pos="336"/>
      </w:tabs>
      <w:ind w:left="625"/>
    </w:pPr>
  </w:style>
  <w:style w:type="paragraph" w:customStyle="1" w:styleId="Topo">
    <w:name w:val="Topo"/>
    <w:basedOn w:val="Normal"/>
    <w:pPr>
      <w:tabs>
        <w:tab w:val="left" w:pos="336"/>
      </w:tabs>
      <w:ind w:left="336"/>
    </w:pPr>
  </w:style>
  <w:style w:type="paragraph" w:customStyle="1" w:styleId="Simple">
    <w:name w:val="Simple"/>
    <w:basedOn w:val="Normal"/>
    <w:pPr>
      <w:tabs>
        <w:tab w:val="left" w:pos="0"/>
      </w:tabs>
    </w:pPr>
  </w:style>
  <w:style w:type="paragraph" w:customStyle="1" w:styleId="Estndar">
    <w:name w:val="Estándar"/>
    <w:basedOn w:val="Normal"/>
    <w:pPr>
      <w:tabs>
        <w:tab w:val="left" w:pos="0"/>
      </w:tabs>
      <w:jc w:val="both"/>
    </w:pPr>
  </w:style>
  <w:style w:type="paragraph" w:customStyle="1" w:styleId="Textopredete">
    <w:name w:val="Texto predete"/>
    <w:basedOn w:val="Normal"/>
    <w:pPr>
      <w:tabs>
        <w:tab w:val="left" w:pos="0"/>
      </w:tabs>
    </w:pPr>
  </w:style>
  <w:style w:type="paragraph" w:customStyle="1" w:styleId="SeqLevel1">
    <w:name w:val="Seq Level 1"/>
    <w:basedOn w:val="Normal"/>
    <w:pPr>
      <w:tabs>
        <w:tab w:val="left" w:pos="336"/>
      </w:tabs>
      <w:ind w:left="360"/>
      <w:jc w:val="both"/>
    </w:pPr>
  </w:style>
  <w:style w:type="paragraph" w:customStyle="1" w:styleId="SeqLevel2">
    <w:name w:val="Seq Level 2"/>
    <w:basedOn w:val="Normal"/>
    <w:pPr>
      <w:tabs>
        <w:tab w:val="left" w:pos="360"/>
      </w:tabs>
      <w:ind w:left="720"/>
      <w:jc w:val="both"/>
    </w:pPr>
  </w:style>
  <w:style w:type="paragraph" w:customStyle="1" w:styleId="SeqLevel3">
    <w:name w:val="Seq Level 3"/>
    <w:basedOn w:val="Normal"/>
    <w:pPr>
      <w:tabs>
        <w:tab w:val="left" w:pos="360"/>
      </w:tabs>
      <w:ind w:left="1080"/>
      <w:jc w:val="both"/>
    </w:pPr>
  </w:style>
  <w:style w:type="paragraph" w:customStyle="1" w:styleId="SeqLevel4">
    <w:name w:val="Seq Level 4"/>
    <w:basedOn w:val="Normal"/>
    <w:pPr>
      <w:tabs>
        <w:tab w:val="left" w:pos="360"/>
      </w:tabs>
      <w:ind w:left="1440"/>
      <w:jc w:val="both"/>
    </w:pPr>
  </w:style>
  <w:style w:type="paragraph" w:customStyle="1" w:styleId="SeqLevel5">
    <w:name w:val="Seq Level 5"/>
    <w:basedOn w:val="Normal"/>
    <w:pPr>
      <w:tabs>
        <w:tab w:val="left" w:pos="360"/>
      </w:tabs>
      <w:ind w:left="1800"/>
      <w:jc w:val="both"/>
    </w:pPr>
  </w:style>
  <w:style w:type="paragraph" w:customStyle="1" w:styleId="SeqLevel6">
    <w:name w:val="Seq Level 6"/>
    <w:basedOn w:val="Normal"/>
    <w:pPr>
      <w:tabs>
        <w:tab w:val="left" w:pos="360"/>
      </w:tabs>
      <w:ind w:left="2160"/>
      <w:jc w:val="both"/>
    </w:pPr>
  </w:style>
  <w:style w:type="paragraph" w:customStyle="1" w:styleId="SeqLevel7">
    <w:name w:val="Seq Level 7"/>
    <w:basedOn w:val="Normal"/>
    <w:pPr>
      <w:tabs>
        <w:tab w:val="left" w:pos="360"/>
      </w:tabs>
      <w:ind w:left="2520"/>
      <w:jc w:val="both"/>
    </w:pPr>
  </w:style>
  <w:style w:type="paragraph" w:customStyle="1" w:styleId="SeqLevel8">
    <w:name w:val="Seq Level 8"/>
    <w:basedOn w:val="Normal"/>
    <w:pPr>
      <w:tabs>
        <w:tab w:val="left" w:pos="360"/>
      </w:tabs>
      <w:ind w:left="2880"/>
      <w:jc w:val="both"/>
    </w:pPr>
  </w:style>
  <w:style w:type="paragraph" w:customStyle="1" w:styleId="SeqLevel9">
    <w:name w:val="Seq Level 9"/>
    <w:basedOn w:val="Normal"/>
    <w:pPr>
      <w:tabs>
        <w:tab w:val="left" w:pos="360"/>
      </w:tabs>
      <w:ind w:left="3240"/>
      <w:jc w:val="both"/>
    </w:pPr>
  </w:style>
  <w:style w:type="paragraph" w:customStyle="1" w:styleId="Textoprede2">
    <w:name w:val="Texto prede:2"/>
    <w:basedOn w:val="Normal"/>
    <w:pPr>
      <w:tabs>
        <w:tab w:val="left" w:pos="0"/>
      </w:tabs>
    </w:pPr>
  </w:style>
  <w:style w:type="paragraph" w:customStyle="1" w:styleId="Textopredeterminado">
    <w:name w:val="Texto predeterminado"/>
    <w:basedOn w:val="Normal"/>
  </w:style>
  <w:style w:type="paragraph" w:styleId="Textoindependiente">
    <w:name w:val="Body Text"/>
    <w:basedOn w:val="Normal"/>
    <w:rsid w:val="000D3E20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color w:val="auto"/>
      <w:sz w:val="24"/>
      <w:szCs w:val="24"/>
      <w:lang w:val="gl-ES"/>
    </w:rPr>
  </w:style>
  <w:style w:type="paragraph" w:styleId="Textoindependiente2">
    <w:name w:val="Body Text 2"/>
    <w:basedOn w:val="Normal"/>
    <w:rsid w:val="000D3E20"/>
    <w:pPr>
      <w:shd w:val="clear" w:color="auto" w:fill="FFFFFF"/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color w:val="auto"/>
      <w:sz w:val="24"/>
      <w:szCs w:val="24"/>
      <w:lang w:val="gl-ES"/>
    </w:rPr>
  </w:style>
  <w:style w:type="paragraph" w:styleId="Textoindependiente3">
    <w:name w:val="Body Text 3"/>
    <w:basedOn w:val="Normal"/>
    <w:rsid w:val="000D3E20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b/>
      <w:color w:val="auto"/>
      <w:sz w:val="24"/>
      <w:szCs w:val="24"/>
      <w:lang w:val="gl-ES" w:eastAsia="en-US"/>
    </w:rPr>
  </w:style>
  <w:style w:type="paragraph" w:styleId="NormalWeb">
    <w:name w:val="Normal (Web)"/>
    <w:basedOn w:val="Normal"/>
    <w:rsid w:val="000D3E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 w:val="24"/>
      <w:szCs w:val="24"/>
    </w:rPr>
  </w:style>
  <w:style w:type="paragraph" w:styleId="Encabezado">
    <w:name w:val="header"/>
    <w:basedOn w:val="Normal"/>
    <w:rsid w:val="000D3E2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F201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920888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color w:val="auto"/>
      <w:sz w:val="22"/>
      <w:szCs w:val="22"/>
      <w:lang w:val="gl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1237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EXCMA</vt:lpstr>
    </vt:vector>
  </TitlesOfParts>
  <Company>Diputacion A Coruña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EXCMA</dc:title>
  <dc:creator>luisjaime.rodriguez@dicoruna.es</dc:creator>
  <cp:lastModifiedBy>isabel.pardo.naya</cp:lastModifiedBy>
  <cp:revision>2</cp:revision>
  <cp:lastPrinted>2014-12-16T13:07:00Z</cp:lastPrinted>
  <dcterms:created xsi:type="dcterms:W3CDTF">2018-11-09T11:37:00Z</dcterms:created>
  <dcterms:modified xsi:type="dcterms:W3CDTF">2018-11-09T11:37:00Z</dcterms:modified>
</cp:coreProperties>
</file>